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2023-06-02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DE LA SECRETARÍA GENERAL Y DE GOBIERNO PARA FORTALECER LAS ACTIVIDADES DE TALENTO HUMANO QUE ADELANTA LA ADMINISTRACIÓN MUNICIPAL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WILSON LEONARDO MEDINA CAMPUZANO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1118651034-2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Diecinueve  (19)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$17.777.333,00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2023-06-02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Dos(02)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WILSON LEONARDO MEDINA CAMPUZANO, identificado(a) con cédula de ciudadanía 1118651034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2023-06-02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Seis (06) actas parciales mensuales de ejecución a razón de Dos millones seiscientos ochenta mil Pesos M/Cte ($ 2.680.000) cada una, previa presentación del informe de actividades con visto bueno del supervisor del contrato, pago de seguridad social y un último pago por el valor de: Un millón seiscientos noventa y siete mil trescientos treinta y tres pesos M/Cte. ($1.697.333), previa presentación del informe final y suscripción de acta de terminación y liquidación del contrato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$17.777.333,00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2023-06-02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$17.777.333,00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Dos(02)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WILSON LEONARDO MEDINA CAMPUZANO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