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GLORIA CELMIRA CELY MEJIA, identificado(a) con cédula de ciudadanía 1118649321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DESARROLLAR ACCIONES DE FORTALECIMIENTO COMO ENLACE DE LOS PROGRAMAS ADULTO MAYOR Y APOYAR AL PROGRAMA DE SUPERACIÓN DE LA POBREZA, QUE ADELANTADOS POR PARTE DEL PROGRAMA FAMILIAS EN ACCIÓN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GLORIA CELMIRA CELY MEJIA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GLORIA CELMIRA CELY MEJIA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0024 de 2023-01-19 cuyo Objeto: DESARROLLAR ACCIONES DE FORTALECIMIENTO COMO ENLACE DE LOS PROGRAMAS ADULTO MAYOR Y APOYAR AL PROGRAMA DE SUPERACIÓN DE LA POBREZA, QUE ADELANTADOS POR PARTE DEL PROGRAMA FAMILIAS EN ACCIÓN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