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2023-02-21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Veintiuno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21)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DIANA MARCELA MARQUEZ TONOCOLIA, identificado(a) con cédula de ciudadanía 1006559212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0020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COMO ENFERMERA PARA LIDERAR, COORDINAR EL DESARROLLO DE LAS ACTIVIDADES DE SALUD PUBLICA DEL MUNICIPIO DE HATO COROZAL-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Once  (11)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2023-12-18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2023-12-18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$37.510.000,00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$37.510.000,00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DIANA MARCELA MARQUEZ TONOCOLIA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$37.510.000,00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$37.510.000,00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$34.100.000,00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$37.510.000,00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$3.410.000,00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Veintiuno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21)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DIANA MARCELA MARQUEZ TONOCOLIA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0020 de 2023-01-19 cuyo Objeto: PRESTAR LOS SERVICIOS PROFESIONALES COMO ENFERMERA PARA LIDERAR, COORDINAR EL DESARROLLO DE LAS ACTIVIDADES DE SALUD PUBLICA DEL MUNICIPIO DE HATO COROZAL-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