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2023-04-19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NANCY ROSMIRA NIÑO MUÑOZ, identificado(a) con cédula de ciudadanía 68306055 de TAME,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 REALIZACIÓN DE ACTIVIDADES PARA LOGRAR MANTENER ACTUALIZADO LA BASE DE DATOS DEL RÉGIMEN SUBSIDIADO, ADEMÁS DE LOS SISTEMAS DE ATENCIÓN AL CIUDADANO-SAC Y EL RESPECTIVO SEGUIMIENTO DE LAS PQRS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NANCY ROSMIRA NIÑO MUÑOZ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0045 de 2023-01-25 cuyo Objeto: APOYAR LA REALIZACIÓN DE ACTIVIDADES PARA LOGRAR MANTENER ACTUALIZADO LA BASE DE DATOS DEL RÉGIMEN SUBSIDIADO, ADEMÁS DE LOS SISTEMAS DE ATENCIÓN AL CIUDADANO-SAC Y EL RESPECTIVO SEGUIMIENTO DE LAS PQRS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