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TÉCNICO EN LA ACTUALIZACIÓN DE SISTEMAS DE INFORMACIÓN DE LA SECRETARÍA DE HACIENDA, EJECUTANDO EL PROCESAMIENTO ELECTRÓNICO DE DATOS GENERADOS EN LA ADMINISTRACIÓN MUNICIPAL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 Y Doce  (12)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CARLOS ARTURO NARANJO PRADA, identificado(a) con cédula de ciudadanía 4153467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TÉCNICO EN LA ACTUALIZACIÓN DE SISTEMAS DE INFORMACIÓN DE LA SECRETARÍA DE HACIENDA, EJECUTANDO EL PROCESAMIENTO ELECTRÓNICO DE DATOS GENERADOS EN LA ADMINISTRACIÓN MUNICIPAL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$11.880.000,00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$11.880.000,00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Acta de terminación y liquidación anticipada por cumplimiento del objeto contractual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