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2023-02-22</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Asistencia  INTEGRAL A LA POBLACIÓN VULNERABLE Y POBLACIÓN CON ENFOQUE DIFERENCIAL DEL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E211.2.3.2.02.02.009.4103052.2021851250007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$8.800.000,00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ESTABLECER UN ENLACE DE INTERLOCUCIÓN Y GESTIÓN CON LA COMUNIDAD INDÍGENA Y DEMÁS AUTORIDADES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gestión de oferta social para la población vulnerable</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Fortalecimiento y apoyo de la población indígena del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Población indígena del Municipio de Hato Corozal de acuerdo con el Censo poblacional cabildo indígena de Caño Mochuelo (2018)</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(Constitución Política de 1991, artículo 1).
En relación a lo contemplado en los fines esenciales del Estado, es obligación del mismo y de sus Entidades e Instituciones, prestar el servicio a la comunidad, además de garantizar el cumplimiento de sus derechos y libertades, velando por su protección. (Constitución Política de 1991, artículo 2).
Por lo tanto, protege la diversidad étnica y la cultura de la Nación. (Constitución Política de 1991, artículo 7). Adicionalmente, se protegen las tierras comunales de grupos étnicos, las tierras del resguardo, siendo un patrimonio arqueológico. (Constitución Política de 1991, artículo 63).
Dentro de las funciones de los Municipios, estos deberán administrar los asuntos municipales y prestar los servicios que sean determinados por la Ley; además de la elaboración de los Planes de Desarrollo, los cuales deberán tener en cuenta los planes de vida de los territorios y resguardos indígenas, éste incluirá estrategias y políticas dirigidas al respeto y la garantía de los derechos humanos y del Derecho Internacional Humanitario. (Ley 1551 de 2012, artículo 6, numeral 1 y 2).
Ahora bien, para el año 1991 se suscribe Convenio No. 169 sobre los pueblos indígenas, el cual fue una declaración d las Naciones Unidas sobre los Derechos de los pueblos indígenas. El presente Convenio fue aprobado bajo la Ley 21 de 1991. Los gobiernos tuvieron que asumir las responsabilidades para su participación, realizar acciones coordinadas y sistemáticas que busquen proteger y garantizar el cumplimiento de los derechos humanos de las poblaciones indígenas. (Ley 21 de 1991, artículo 2).
Las medidas que deberán ejecutarse son:
a). Que aseguren a los miembros de dichos pueblos gozar, en pie de igualdad, de los derechos y oportunidades que la legislación nacional otorga a los demás miembros de la población; b). Que promuevan la plena efectividad de los derechos sociales, económicos y culturales de esos pueblos, respetando su identidad social y cultural, sus costumbres y tradiciones, y sus instituciones; c). Que ayuden a los miembros de los pueblos interesados a eliminar las diferencias socioeconómicas que puedan existir entre los miembros indígenas y los demás miembros de la comunidad nacional, de una manera compatible con sus aspiraciones y formas de vida. (Ley 21 de 19914, artículo 2).
Adicionalmente, la aplicación de estas medidas, se encuentra encaminada a tomar en consideración las costumbres o sus derechos consuetudinarios; puesto que estos tienen derecho a conservar sus costumbres e instituciones propias. Será necesario que el Estado proteja la existencia y la identidad nacional o étnica, cultural, religiosa y lingüística de las minorías dentro de sus territorios respectivos y fomentaran las condiciones para la promoción de las mismas; igualmente por ser pueblos que representan minorías culturales, las cuales son muy variables a los conflictos y problemas sociales, razón por la cual el Estado en cabeza de la Administración Municipal está comprometido en realizar acciones que redunden en la preservación y conservación de estas minorías étnicas que son de vital importancia en el ámbito cultural y población de la región. 
Ante la tendencia de desaparición de las mismas, es imperativo atender de manera inmediata e integral a esta población, teniendo en cuenta que todos los seres humanos tienen derecho a unas condiciones dignas y justas. Esta situación exige de manera urgente gestionar el respectivo acompañamiento y coordinación permanente donde se concreten las políticas que a nivel mundial, nacional, regional y local se han establecido para estos núcleos humanos. Es así como se ha propuesto acciones concretas que nos permite responder a estas necesidades y así construir un desarrollo humano y sostenible de tal forma que todas las comunidades puedan gozar de unas nuevas condiciones de vida, en el marco jurídico del respeto y acatamiento de los derechos humanos. 
En el Territorio del Municipio de Hato Corozal se encuentran Dos (02) Resguardos Indígenas: el Resguardo de Caño Mochuelo que consta de Cuatro (04) comunidades: Mardue, Mochuelo, Getsemaní y Morichito y en cuanto al Resguardo de Barro Negro, esta cuenta con Dos (02): Chaparral y la Casriva; de esta forma, se hace necesario contar con un enlace que sirva de conexión entre la Administración Municipal y los Resguardos Indígenas, para así lograr conocer más de frente las problemáticas que se están viviendo en las comunidades. 
Adicionalmente, el logro del cumplimiento del Plan de Desarrollo “Hato Corozal Alto y Sostenible 2020-2023” en su Línea Estratégica No. 1 “Hato Corozal semillero de proyectos para el desarrollo y la inclusión social” Programa: apoyo y fortalecimiento comunidades indígenas. Objetivo: reducción de las desigualdades. Meta de Resultado: Comunidad indígena con mejores condiciones de supervivencia. Meta de Producto 2: establecer un enlace de interlocución y gestión con la comunidad indígena y demás autoridades. Con el cumplimiento de lo anterior, se podrá realizar inversiones concertadas con prioridad y que beneficien al mayor número de ciudadanos indígenas.
Adicionalmente, el Municipio cuenta con la disponibilidad presupuestal en el Rubro No. E211.2.3.2.02.02.009.4103052.2021851250007, de nombre: SERVICIOS PARA LA COMUNIDAD, SOCIALES Y PERSONALES, cuya fuente de financiación es: 420.</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Mejorar las condiciones sociales y el rescate de su lengua, cultura y tradiciones para que pervivan como sociedad colectiva con identidad y dignidad y así logren avanzar en preservar su misión ancestral.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apoyo técnico como enlace de los Resguardos Indígenas de Caño Mochuelo, Resguardo Indígena de Chaparral y Barro Negro y la Administración Municipal “Hato Corozal Alto y Sostenible 2020-2023”
2.	Coadyuvar a la Secretaría de Desarrollo Social, Integral y productivo en las diferentes reuniones, mesas de trabajo, asambleas, capacitaciones y comités que tengan relación con el objeto contractual.
3.	Llevar actualizado los procesos de verificación y vigilancia de las acciones y compromisos en materia de educación, salud que se hayan suscrito con Entidades que presten el servicio en los Resguardos de jurisdicción del Municipio de Hato Corozal-Casanare.
4.	Prestar apoyo a la Administración Municipal en los procesos que sean desarrollados para garantizar la inversión de los recursos de la Asignación Especial del Sistema General de Participaciones para Resguardos Indígenas, en el Municipio de Hato Corozal.
5.	Servir de enlace entre las Entidades de Orden Nacional y Departamental y los Resguardos Indígenas del Municipio de Hato Corozal.
6.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técnico, categoría 2, se requiere de una persona natural con título de formación técnica en el área requerida.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200-002-007 del 31 de Mayo de 2016 por el cual se adopta el plan de desarrollo Hato Corozal, Alto y Sostenible 2020-2023 
LÍNEA ESTRATÉGICA 1: HATO COROZAL SEMILLERO DE PROYECTOS PARA EL DESARROLLO Y LA INCLUSIÓN SOCIAL. PROGRAMA: APOYO Y FORTALECIMIENTO COMUNIDADES INDÍGENAS 
Objetivo. Mejorar las condiciones sociales y de rescate de su lengua, cultura y tradiciones para que pervivan como sociedad colectiva con identidad y dignidad y así logren avanzar en preservar su misión ancestral. 
Actividad ESTABLECER UN ENLACE DE INTERLOCUCIÓN Y GESTIÓN CON LA COMUNIDAD INDÍGENA Y DEMÁS AUTORIDADES.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técnico, categoría 2, se requiere de una persona natural con título de formación técnica en el área requerida.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SERVIR DE ENLACE INDÍGENA ENTRE EL MUNICIPIO DE HATO COROZAL Y LAS COMUNIDADES INDÍGENAS DE LOS RESGUARDOS DE CAÑO MOCHUELO Y BARRO NEGRO JURISDICCIÓN DEL MUNICIPIO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Acta parcial por valor de Dos Millones Doscientos Mil de Pesos M/Cte. ($ 2.200.000), Contados a partir del cumplimiento de los requisitos de ejecución, esto a previa entrega del informe de actividades correspondiente, y recibo al día en los pagos al Sistema General de Seguridad Social (salud y pensión), Sistema General de Riesgos Laborales y un pago por el valor de Dos Millones Doscientos Mil Pesos M/Cte. ($ 2.200.000),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8.800.000,00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