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0014 de Fecha 2023-01-18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JOHN JAIRO MONTENEGRO QUINTERO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$13.860.000,00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20323-01-18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2023-05-17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JOHN JAIRO MONTENEGRO QUINTERO, identificado(a) con cédula de ciudadanía 9432244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0014 del 2023-01-18,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20323-01-18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2023-05-17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pagos mensuales e iguales por valor de TRES MILLONES CUATROCIENTOS SESENTA Y CINCO MIL PESOS MC/TE. (3.4650.000),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CUATROCIENTOS SESENTA Y CINCO MIL PESOS MC/TE. (3.4650.000),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0014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2023-01-18.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JAIRO MONTENEGRO QUINTERO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0014 de 2023-01-18 cuyo Objeto: PRESTAR SERVICIOS PROFESIONALES A LA SECRETARIA DE PLANEACIÓN Y POLITICA SECTORIAL EN ACTIVIDADES DE ACOMPAÑAMIENTO A LOS ASPECTOS TÉCNICOS Y URBANÍSTICOS y PROGRAMACION DE INFRAESTRUCTURA EN EQUIPAMIENTOS DE LOS PROYECTOS QUE REALICE LA ADMINISTRACIÓN MUNICIPAL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