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0009 de Fecha 2023-01-17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DEL SERVICIO DE ASESORÍA FINANCIERA Y PRESUPUESTAL A LA ADMINISTRACIÓN MUNICIPAL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0009 del 2023-01-17,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(3) actas parciales por valor de CUATRO MILLONES NOVECIENTOS CINCUENTA MIL PESOS ($4.950.000)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NOVECIENTOS CINCUENTA MIL PESOS ($4.950.000)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0009 de 2023-01-17 cuyo Objeto: PRESTACIÓN DEL SERVICIO DE ASESORÍA FINANCIERA Y PRESUPUESTAL A LA ADMINISTRACIÓN MUNICIPAL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