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Identificación Y PRIORIZACIÓN DE RIESGOS Y ACCIONES DE ARTICULACIÓN INTERSECTORIAL PARA EL DESARROLLO DE LOS PLANES PREVENTIVOS, DE MITIGACIÓN Y SUPERACIÓN DE LAS EMERGENCIAS Y DESASTRES,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2021851250008</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H33.2.3.2.02.02.009.4503004.2021851250008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$13.040.000,00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EJECUTAR ESTRATEGIAS DE ATENCIÓN DE EMERGENCIAS Y EVENTOS DE RIESGO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atención a emergencias y desastres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de actividades tendientes a mitigar y prevenir el riesgo de desastres, además de la atención a las emergencias naturales y antrópicas que se presenten en el Municipio de Hato Corozal, a fin de brindar protección a los habitantes de la jurisdicción.</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Como fines esenciales del Estado, se encuentra el servicio a la comunidad, la promoción y garantía efectiva de los derechos fundamentales a las personas; adicionalmente la concurrencia con las autoridades de la República para proteger a las personas “…” en su vida, honra, bienes, creencias, y demás derechos y libertades, y para asegurar el cumplimiento de los deberes sociales del Estado y de los particulares. (Constitución Política de 1991, artículo 2).
Dentro de las normas que buscan modernizar la organización y el funcionamiento de los municipios, se encuentran las funciones de los mismos y de los Alcaldes. Para el caso de los municipios, satisfacer las necesidades insatisfechas de las personas residentes en su territorio, además de cuidar y velar por el adecuado manejo de los recursos naturales y del ambiente. (Ley 1551 de 2012, artículo 6, numeral 7 y 10).
Ahora bien, bajo la Ley 1523 de 2012 “Por la cual se adopta la política nacional de gestión del riesgo de desastres y se establece el Sistema Nacional de Gestión del Riesgo de Desastres y se dictan otras disposiciones” se estipulan una serie de medidas, procesos, proyectos y programas de conocimiento, prevención y atención del riesgo de desastres. (Ley 1523 de 2012, artículo 1). La gestión del riesgo de desastres en el desarrollo de una política cuyo objetivo es asegurar la sostenibilidad, seguridad territorial, los derechos colectivos y lograr mejorar la calidad de vida de las personas. (Ley 1523 de 2012, artículo 1).
Para el desarrollo de esta política, se debe tener en cuenta la participación de todas las partes, como es el caso de las entidades públicas, privadas y de los habitantes del territorio, teniendo en cuenta que todos deben trabajar conjuntamente para desarrollar acciones de conocimiento, prevención y atención cuando se presente algún desastre natural y/o antrópico. (Ley 1523 de 2012, artículo 2).
Es de resaltar que para la Comunidad Andina,   
El riesgo es una condición latente que, al no ser modificada o mitigada a través de la intervención humana o por medio de un cambio en las condiciones del entorno físico-ambiental, anuncia un determinado nivel de impacto social y económico hacia el futuro, cuando un evento físico detona o actualiza el riesgo existente. (Comunidad Andina, Gestión del Riesgo de Desastres, 2009. Pág. 9).
Ahora bien, define la presente Ley el Sistema Nacional de Gestión del Riesgo de Desastres como:
“…” es el conjunto de entidades públicas, privadas y comunitarias, de políticas, normas, procesos, recursos, planes, estrategias, instrumentos, mecanismos, así como la información atinente a la temática, que se aplica de manera organizada para garantizar la gestión del riesgo en el país.” (Ley 1523 de 2012, artículo 5).
Los principales componentes del Sistema Nacional de Gestión del Riesgo de Desastres, se plantean en los siguientes capítulos: “1. La estructura organizacional; 2. Los Instrumentos de planificación; 3. Los sistemas de información; 4. Los mecanismos de financiación.” (Ley 1523 de 2012, artículo 7).
De acuerdo a la estructura organización, los gobernadores y alcaldes en el sistema nacional cumplen la función de conductores a nivel territorial y están investidos de competencias propias para conservar la seguridad, tranquilidad y salubridad en los departamentos y municipios. (Ley 1523 de 2012, artículo 12). En el caso particular de los alcaldes, estos son jefes de administración de tipo local, el cual deberá implementar procesos de gestión del riesgo, mediante los planes de ordenamiento territorial y en general de otros proyectos, programas y actividades que busquen mitigar el riesgo de desastres. (Ley 1523 de 2012, artículo 14).
Adicionalmente, insta la Ley a la creación de los Consejos territoriales de Gestión del Riesgo de Desastres, como instancias de coordinación Territorial y que tiene como objetivo garantizar la efectividad y articulación de los procesos de conocimiento del riesgo. La coordinación estará a cargo del Gobernador y Alcalde en el Departamento y Municipio, respectivamente. (Ley 15223 de 2012, artículo 29).
Se ha considerado necesario a nivel nacional, regional, departamental, distrital y municipal la apropiación de presupuestos para la financiación de proyectos, programas y actividades en materia de conocimiento, reducción del riesgo y el manejo de desastre; esta apropiación deberá ser incluida en el presupuesto anual de las entidades. (Ley 1523 de 2012, artículo 53).
El municipio de Hato Corozal a fin de cumplir los preceptos legales, crea el Consejo Territorial de Gestión del Riesgo de Desastres bajo el Decreto No. 100.13.025 de 16 de julio de 2012 y así poder formular el plan de gestión del riesgo, orientar y articular acciones que busquen mitigar el riesgo de desastres. 
Por lo anteriormente mencionado, la Administración Municipal “Hato Corozal Alto y Sostenible 2020-2023” considera necesario contar con los servicios de un técnico para que apoye las actividades apoyo logístico con la entrega de oficios, entrega y cargue de agua a las comunidades que lo requieran; así como acompañar las visitas a las comunidades que se encuentren en riesgo por desastres naturales y/o antrópicos. 
Aunado a lo anterior, es conveniente la presente contratación, puesto que el municipio logrará atender de forma oportuna las comunidades ya sea de la zona rural o urbana que presenten riesgo por algún desastres natural o antrópico que pueda presentarse o para el posterior manejo del desastre; de esta forma, se dará cumplimiento a lo dispuesto en la Constitución Política de 1991 (Artículo 2 y 209), igualmente según lo requerido por la Política Nacional de Gestión del Riesgo de Desastre-Ley 1523 de 2012. Igualmente, se logrará dar cumplimiento a la Acciones Populares No. 2017-583 y 85001-2333-000-2018-00007-00.
Además, existe para la contratación de los servicios a que se refiere el presente estudio previo un proyecto radicado y viabilizado en el banco de programas y proyectos de inversión de Municipio de Hato Corozal y de igual forma cuenta con una disponibilidad presupuestal en el Rubro: H33.2.3.2.02.02.009.4503004.2021851250008 de Nombre: Servicios para la comunidad, sociales y personales,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una persona natural con título de Técnico, para apoyar las actividades de Gestión del Riesgo de Desastres, la cual se encuentra a cargo de la Secretaría General y de Gobierno.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en la logística para el suministro de agua en cumplimiento de las acciones populares N° 2017-583 y 85001-2333-000-2018-00007-00 que se encuentran señaladas por parte del Juzgado Administrativo del Circuito de Yopal y por parte del Tribunal administrativo de Casanare.
2.	Brindar Apoyo en las visitas de inspección en los lugares donde se presenten desastres naturales y/o antrópicos.
3.	Apoyar a la Secretaría General y de Gobierno en la realización y entrega de notificaciones y durante la ejecución de las reuniones ordinarias y extraordinarias realizadas por el Consejo Municipal de Gestión del Riesgos de Desastres.
4.	Actualizar las bases de datos de las emergencias presentadas en el municipio, en temas como inundaciones. 
5.	Apoyar en la articulación y atención a los organismos de acción comunal con el fin de mejorar las capacidades de gestión inherentes al desarrollo de sus comunidades, en el municipio de Hato Corozal (Casanare).
6.	Brindar apoyo en la realización de censos de las personas damnificadas y/o afectadas por inundaciones y/o cualquier otra afectación.
7.	Realizar la proyección de actas en las reuniones del Comité Municipal de gestión del Riesgos de Desastres. 
8.	Realizar la elaboración y entrega de los informes de gestión solicitados de acuerdo a las actividades propias del contrato.
9.	Las demás actividades que considere el supervisor y sean atinentes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formación técnica categoría N° 2, con el título de técnico en el área requerida, con tres (03) años de experiencia de conformidad al Decreto N°100.13.048 de fecha 17 de mayo de 2022, para garantizar la idoneidad del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Hato Corozal Alto y Sostenible por el fortalecimiento institucional y comunitario.
Sector: Prevención y Atención de Desastres.
Programa: Hato Corozal Sostenible con Mejor Gestión del Riesgo.
Meta Resultado: Riesgo ajustado a capacidades.
Meta Producto: Ejecutar estrategias de atención de emergencias y eventos de riesgo. 
Proyecto: identificación y priorización de riesgos y acciones de articulación intersectorial para el desarrollo de los planes preventivos, de mitigación y superación de las emergencias y desastres en el municipio de Hato Corozal.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o asistencial requerida y expresada en el Decreto Municipal N°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en el presente estudio previo, se estructura con base en el artículo segundo del mencionado Decreto, el cual dice: Técnico categoría 2, título de formación técnica en el área requerida, con tres (03) años de experiencia. El Valor total del contrato es Trece millones cuarenta mil pesos M/Cte. ($13.040.000), un plazo de duración de cinco (05) meses y trece (13) días, mediante mensualidades de Un Millón ochocientos setenta Mil Pesos M/Cte. ($2.400.000), con el Rubro: H33.2.3.2.02.02.009.4503004.2021851250008 de Nombre: Servicios para la comunidad, sociales y personales,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 la categoría profesional o asistencial requerida y expresada en el Decreto Municipal N°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en el presente estudio previo, se estructura con base en el artículo segundo del mencionado Decreto, el cual dice: Técnico 2, título de formación técnica en el área requerida, con tres años de experiencia relacionada. El Valor total del contrato es Trece millones cuarenta mil pesos M/Cte. ($13.040.000), un plazo de duración de cinco (05) meses y trece (13) días, mediante mensualidades de dos millones cuatrocientos Mil Pesos M/Cte. ($2.400.000), con el Rubro: H33.2.3.2.02.02.009.4503004.2021851250008 de Nombre: Servicios para la comunidad, sociales y personales, SGP LI.</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EN EL ÁREA DE RIESGOS DE DESASTRES DE LA ADMINISTRACIÓN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actas parciales mensuales de ejecución a razón de Dos millones cuatrocientos mil pesos M/Cte. ($2.400.000) cada una, previa presentación del informe de actividades con visto bueno del supervisor del contrato, pago de seguridad social y un último pago por el valor de: Un millón cuarenta mil Pesos M/Cte. ($1.040.000), previa presentación del informe final y suscripción de la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 Y Trece  (13)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13.040.000,00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