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0189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CONSTRUCCIÓN DE INFRAESTRUCTURA FISICA REQUERIDA PARA LA CORRECTA OPERACIÓN DE LA PLANTA DE TRATAMIENTO DE AGUA POTABLE DEL MUNICIPIO DE HATO COROZAL, DEPARTAMENTO DE CASANARE.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Planta de Tratamiento de Agua Potable del municipio de Hato Corozal, Casanare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2022-11-08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2023-01-07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$414.903.366,00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HARVEY EUSTAQUIO GUERRERO LUGO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ANA FERNANDA SOTO DAZA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HOLDER PARRA GIRON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Trece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13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OBRA PÚBLICA No. 0189 </w:t>
      </w:r>
      <w:r w:rsidR="0011352A">
        <w:rPr>
          <w:rFonts w:ascii="Arial" w:hAnsi="Arial" w:cs="Arial"/>
          <w:sz w:val="20"/>
          <w:szCs w:val="20"/>
        </w:rPr>
        <w:t>HOLDER PARRA GIRON</w:t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HARVEY EUSTAQUIO GUERRERO LUGO, identificado(a) con cédula de ciudadanía 7362370 de PAZ DE ARIPORO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$124.471.010,00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---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HARVEY EUSTAQUIO GUERRERO LUGO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OBRA PÚBLICA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0189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2022-10-06</w:t>
          </w:r>
          <w:r>
            <w:rPr>
              <w:rFonts w:ascii="Arial" w:hAnsi="Arial" w:cs="Arial"/>
              <w:b/>
              <w:sz w:val="16"/>
              <w:szCs w:val="16"/>
            </w:rPr>
            <w:t>, cuyo objeto es: “CONSTRUCCIÓN DE INFRAESTRUCTURA FISICA REQUERIDA PARA LA CORRECTA OPERACIÓN DE LA PLANTA DE TRATAMIENTO DE AGUA POTABLE DEL MUNICIPIO DE HATO COROZAL, DEPARTAMENTO DE CASANARE.”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