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FREDDY HERNANDO SILVA REBOLLEDO, identificado(a) con cédula de ciudadanía 1118650442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SECRETARÍA GENERAL Y DE GOBIERNO PARA FORTALECER EL ÁREA DE GESTIÓN DEL RIESGO DE DESASTRES DEL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$7.480.000,00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$7.480.000,00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FREDDY HERNANDO SILVA REBOLLEDO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$1.870.000,00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0050 de 2023-01-26 cuyo Objeto: BRINDAR APOYO A LA SECRETARÍA GENERAL Y DE GOBIERNO PARA FORTALECER EL ÁREA DE GESTIÓN DEL RIESGO DE DESASTRES DEL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