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0083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2023-04-14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A LA SECRETARIA DE PLANEACION Y POLITICA SECTORIAL PARA EL FORTALECIMIENTO Y OPERATIVIDAD DEL BANCO DE PROGRAMAS Y PROYECTOS DEL MUNICIPIO DE HATO COROZAL,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VICENTE CARDENAS DURAN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4153928-0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(06)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$27.000.000,00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2023-04-14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2023-04-13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2023-10-12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Trece(13)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Abril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ANA FERNANDA SOTO DAZA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VICENTE CARDENAS DURAN, identificado(a) con cédula de ciudadanía 4153928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0083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2023-04-14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CUATRO MILLONES QUINIENTOS MIL PESOS MC/TE. (4.500.000), Contados a partir del cumplimiento de los requisitos de ejecución, esto es expedición del Registro Presupuestal y aprobación de la garantía única (cuando aplique),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MILLONES QUINIENTOS MIL PESOS MC/TE. (4.500.000),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0139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2023-04-13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H31.2.3.2.02.02.009.4599031.2020851250002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$27.000.000,00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0224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2023-04-13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H31.2.3.2.02.02.009.4599031.2020851250002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$27.000.000,00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Trece(13) días del mes de Abril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VICENTE CARDENAS DURAN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