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H31.2.3.2.02.02.009.4599023.2020851250002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$24.640.000,00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PARA EL FORTALECIMIENTO E IMPLEMENTACIÓN DEL SISTEMA MODELO ESTÁNDAR DE CONTROL INTERNO (MECI-CALIDAD) ARTICULADO CON EL MODELO INTEGRADO DE PLANEACIÓN Y GESTIÓN (MIPG), EN LA SECRETARIA DE PLANEACIÓN Y POLÍTICA SECTORIAL DE LA ALCALDÍA MUNICIPAL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$24.640.000,00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$24.640.000,00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$24.640.000,00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