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0029 de Fecha 2022-01-21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DIANA MARCELA MARQUEZ TONOCOLIA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ENFERMERA JEFE PARA FORTALECER EL DESARROLLO DE LAS ACTIVIDADES DE SALUD PUBLICA DEL MUNICIPIO DE HATO COROZAL CASANARE A FIN DE GARANTIZAR EL CUMPLIMIENTO DE LAS MISMAS.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$34.100.000,00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2022-01-21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2022-12-20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DIANA MARCELA MARQUEZ TONOCOLIA, identificado(a) con cédula de ciudadanía 1006559212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0029 del 2022-01-21,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Once  (11)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2022-01-21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2022-12-20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21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diez (10) pagos mensuales e iguales por valor de TRES MILLONES DE PESOS MC/TE. ($3.100.000),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e informe de supervisión  y un último pago por valor de  TRES MILLONES CIEN MIL  DE PESOS MC/TE. ($3.100.000),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 e informe de supervisión.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$3.100.000,00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2022-01-21.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DIANA MARCELA MARQUEZ TONOCOLIA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0029 de 2022-01-21 cuyo Objeto: PRESTAR LOS SERVICIOS PROFESIONALES COMO ENFERMERA JEFE PARA FORTALECER EL DESARROLLO DE LAS ACTIVIDADES DE SALUD PUBLICA DEL MUNICIPIO DE HATO COROZAL CASANARE A FIN DE GARANTIZAR EL CUMPLIMIENTO DE LAS MISMAS.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