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OBRA PÚBLICA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0218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2022-12-06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CONSTRUCCIÓN DE PARQUEADERO E INSTALACIÓN Y ADECUACIÓN DE LA ILUMINACIÓN EXTERNA DE LA ESTACIÓN DE POLICÍA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JYL CONSTRUCCIONES SAS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901293571-9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Un  (1) MES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$69.962.435,00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ANGY PAOLA OCHOA GUEVARA, identificado(a) con cédula de ciudadanía 1115866920 de PAZ DE ARIPORO, representante legal de(l-la) JYL CONSTRUCCIONES SAS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OBRA PÚBLICA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0218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2022-12-06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pagara de la siguiente manera:
1) un anticipo del treinta por ciento (30%) del valor del contrato, previo el cumplimiento de requisitos de perfeccionamiento y ejecución del contrato y suscripción del acta de inicio, aprobación del plan de inversión del anticipo por parte del supervisor.
2) pagos parciales hasta el noventa por ciento 90% del valor del contrato, previa amortización del anticipo, una vez se haya presentado por parte del contratista los siguientes documentos:
- informe parcial  de actividades ejecutadas según el objeto contractual con registro fotográfico (anexar en medio físico y magnético) 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titulo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titulo de anticipo pertenecerán al municipio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0356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2022-11-03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2-43-ISSC/2.3.2.02.02.005.450102900.2020851250012
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R.B. CONTRIBUCION SOBRE CONTRATOS DE OBRA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0734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2-43-ISSC/2.3.2.02.02.005.450102900.2020851250012
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R.B. CONTRIBUCION SOBRE CONTRATOS DE OBRA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$69.962.435,00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ANGY PAOLA OCHOA GUEVARA R/L JYL CONSTRUCCIONES SAS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