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0126 de Fecha 2022-07-27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0126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FERNANDO BASTILLA BASTILLA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SERVICIOS PROFESIONALES DE CONTADOR PÚBLICO PARA ASESORAR A LA SECRETARIA DE HACIENDA DEL MUNICIPIO DE HATO COROZAL-CASANARE, EN LOS PROCESOS CONTABLES, FISCALES Y HACER ACOMPAÑAMIENTO EN LA ELABORACIÓN Y RENDICIÓN DE LOS RESPECTIVOS INFORMES A LOS DIFERENTES ENTES DE CONTROL.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$22.500.000,00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ALMA LORENA BERNAL NAVARRO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HACIENDA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FERNANDO BASTILLA BASTILLA, identificado(a) con cédula de ciudadanía 7364295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0126 del 2022-07-27,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(4) actas parciales por valor de CUATRO MILLONES QUINIIENTOS MIL PESOS ($4.500.000,00) MC/TE,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CUATRO MILLONES QUINIIENTOS MIL PESOS ($4.500.000,00) MC/TE,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$22.500.000,00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$4.500.000,00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0126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2022-07-27.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ALMA LORENA BERNAL NAVARRO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0126 de 2022-07-27 cuyo Objeto: SERVICIOS PROFESIONALES DE CONTADOR PÚBLICO PARA ASESORAR A LA SECRETARIA DE HACIENDA DEL MUNICIPIO DE HATO COROZAL-CASANARE, EN LOS PROCESOS CONTABLES, FISCALES Y HACER ACOMPAÑAMIENTO EN LA ELABORACIÓN Y RENDICIÓN DE LOS RESPECTIVOS INFORMES A LOS DIFERENTES ENTES DE CONTROL.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