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OBRA PÚBLICA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0214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2022-11-29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REALIZAR MEJORAMIENTO DE DIEZ (10) VIVIENDAS EN SECTOR URBANO DEL MUNCIPIO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PROGO INGENIERIA SAS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900101953-2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Veinte  (20)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$149.994.372,00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2022-11-29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2023-01-02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Catorce(14)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CARLOS MAURICIO ROJAS ARGUELLES, identificado(a) con cédula de ciudadanía 79743593 de BOGOTÁ, representante legal de(l-la) PROGO INGENIERIA SAS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OBRA PÚBLICA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0214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2022-11-29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pagara de la siguiente manera:
1) un anticipo del treinta por ciento (30%) de l valor del contrato, previo el cumplimiento de requisitos de perfeccionamiento y ejecución del contrato y suscripción del acta de inicio, aprobación del plan de inversión del anticipo por parte del supervisor.
2) pagos parciales hasta el noventa por ciento 90% del valor del contrato, previa amortización del anticipo, una vez se haya presentado por parte del contratista los siguientes documentos:
- informe parcial  de actividades ejecutadas según el objeto contractual con registro fotográfico (anexar en medio físico y magnético) .
- acta parcial del contrato debidamente firmada por las partes.
- presentación de soportes del cumplimiento por parte del contratista en el pago de sus obligaciones con el sistema de seguridad social conforme a la ley 828 de 2003 (salud, pensión, riesgos profesionales) y aportes parafiscales.
3) 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titulo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titulo de anticipo pertenecerán al municipio por tanto, en la liquidación deberán reintegrarse a la tesorería municipal y allegarse la certificación de la cancelación de la cuenta bancaria.
el municipio efectuara los descuentos de la ley del orden nacional, departamental y municipal, según las normas vigentes, de acuerdo con la información tributaria suministrada por el contratista y con la actividad objeto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0351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2022-10-31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2-35-ISV/2.3.2.02.02.005.400103200.2020851250016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IMPUESTO DE TRANSPORTE POR OLEODUCTOS Y GASODUCTOS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$150.000.000,00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0747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2022-12-06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2-35-ISV/2.3.2.02.02.005.400103200.2020851250016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IMPUESTO DE TRANSPORTE POR OLEODUCTOS Y GASODUCTOS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$149.994.372,00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Catorce(14)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CARLOS MAURICIO ROJAS ARGUELLES R/L PROGO INGENIERIA SAS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