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0128 de Fecha 2022-07-28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0128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CLAUDIA TONCON LOPEZ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EN LA REVISIÓN DE LOS PROCESOS REQUERIDOS PARA EL CUMPLIMIENTO EN LA OPERATIVIDAD DE LOS PROGRAMAS DE TRANSFERENCIAS MONETARIAS EN 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$14.500.000,00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Cinco  (5)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2022-07-28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2022-12-27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CLAUDIA TONCON LOPEZ, identificado(a) con cédula de ciudadanía 23710110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0128 del 2022-07-28,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Cinco  (5)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2022-07-28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2022-12-27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27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Cuatro (04) pagos mensuales e iguales por valor de Dos Millones Novecientos Mil Pesos M/Cte. (2.900.000), Contados a partir del cumplimiento de los requisitos de ejecución, esto es expedición del Registro Presupuestal,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el valor Dos Millones Novecientos Mil Pesos M/Cte. (2.900.000),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$14.500.000,00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$2.900.000,00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0128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2022-07-28.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CLAUDIA TONCON LOPEZ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0128 de 2022-07-28 cuyo Objeto: PRESTAR LOS SERVICIOS PROFESIONALES EN LA REVISIÓN DE LOS PROCESOS REQUERIDOS PARA EL CUMPLIMIENTO EN LA OPERATIVIDAD DE LOS PROGRAMAS DE TRANSFERENCIAS MONETARIAS EN 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