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0181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EL SERVICIO DE ALIMENTACIÓN ESCOLAR A LOS ESTUDIANTES MATRICULADOS, REGISTRADOS EN EL SIMAT Y FOCALIZADOS EN LAS INSTITUCIONES EDUCATIVAS OFICIALES DEL ÁREA URBANA DEL MUNICIPIO DE HATO COROZAL CASANARE, EN EL MARCO DE ACUERDO DE BOLSA COMÚN SUSCRITA CON EL DEPARTAMENTO.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Tres  (3)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2022-09-28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$224.980.361,00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SERGAL SOLUCIONES INTEGRALES S.A.S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NARDA MERCEDES VARGAS LOPEZ, identificado(a) con cédula de ciudadanía 1118541342 de YOPAL, representante legal de(l-la) SERGAL SOLUCIONES INTEGRALES S.A.S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EL SERVICIO DE ALIMENTACIÓN ESCOLAR A LOS ESTUDIANTES MATRICULADOS, REGISTRADOS EN EL SIMAT Y FOCALIZADOS EN LAS INSTITUCIONES EDUCATIVAS OFICIALES DEL ÁREA URBANA DEL MUNICIPIO DE HATO COROZAL CASANARE, EN EL MARCO DE ACUERDO DE BOLSA COMÚN SUSCRITA CON EL DEPARTAMENTO.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$224.980.361,00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$224.980.361,00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NARDA MERCEDES VARGAS LOPEZ R/L SERGAL SOLUCIONES INTEGRALES S.A.S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