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0063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2023-02-03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A LA SECRETARIA DE PLANEACION Y POLITICA SECTORIAL PARA LLEVAR A CABO  ACTUALIZACION, PROCESAMIENTO Y CARGUE DEL SISTEMA UNICO DE INFORMACION "SUI" ANTE LA SUPERINTENDENCIA DE SERVICIOS PUBLICOS DOMICILIARIOS, EN EL MUNICIPIO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JORGE ELBERTO TORRES MENDOZA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9525570-3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Tres  (3)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$9.900.000,00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2023-02-03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2023-02-06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2023-05-05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Seis(06)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Febrero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JORGE ELBERTO TORRES MENDOZA, identificado(a) con cédula de ciudadanía 9525570 de SOGAMOSO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0063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2023-02-03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Dos (02) pagos mensuales e iguales por valor de TRES MILLONES TRESCIENTOS  MIL PESOS MC/TE. (3.300.000),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TRES MILLONES TRESCIENTOS MIL PESOS MC/TE. (3.300.0.000),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0079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2023-02-02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$9.900.000,00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0079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2023-02-06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$9.900.000,00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Seis(06) días del mes de Febrero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JORGE ELBERTO TORRES MENDOZA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