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2023-03-09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Nueve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09)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---,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PEDRO ANTONIO GIL VIVAS, identificado(a) con cédula de ciudadanía 6965232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0032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2023-01-20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SERVICIOS DE APOYO A LA GESTION EN LA SECRETARIA DE PLANEACION Y POLITICA SECTORIAL COMO OPERADOR DE MAQUINARIA PESADA RETROCARGADOR CATERPILLAR 416B 1996 EN EJECUCION DEL PROYECTO TRANSPORTE EN EL MUNICIPIO DE HATO COROZAL DEPARTAMENTO DE CASANARE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 –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2023-01-20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2023-05-19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2023-05-19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$9.680.000,00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$9.680.000,00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PEDRO ANTONIO GIL VIVAS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ANA FERNANDA SOTO DAZA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$9.680.000,00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$9.680.000,00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$242.000,00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$242.000,00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$9.438.000,00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$9.680.000,00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$242.000,00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$242.000,00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Nueve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09)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PEDRO ANTONIO GIL VIVAS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JEFERSSON NORBERTO NUÑEZ VALCÁRCEL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PRESTACIÓN DE SERVICIOS No. 0032 de 2023-01-20 cuyo Objeto: PRESTAR LOS SERVICIOS DE APOYO A LA GESTION EN LA SECRETARIA DE PLANEACION Y POLITICA SECTORIAL COMO OPERADOR DE MAQUINARIA PESADA RETROCARGADOR CATERPILLAR 416B 1996 EN EJECUCION DEL PROYECTO TRANSPORTE EN EL MUNICIPIO DE HATO COROZAL DEPARTAMENTO DE CASANARE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