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SALUD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0164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FORTALECER LAS ACTUACIONES PARA LA PREVENCIÓN Y ATENCIÓN INTEGRAL DE LOS EVENTOS DE INTERÉS DE LA POBLACIÓN DE PRIMERA INFANCIA, INFANCIA Y ADOLESCENCIA DEL MUNICIPIO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VIVIANA TOCARIA CABEZA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1116797108-9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$18.348.000,00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KAREN VIVIANA TOCARIA CABEZA, identificado(a) con cédula de ciudadanía 1116797108 de ARAUCA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SALUD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0164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pagos mensuales e iguales por valor de Tres Millones Cincuenta y Ocho Mil Pesos M/Cte. ($3.058.000),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  y un último pago por valor de  Tres Millones Cincuenta y Ocho Mil Pesos M/Cte. ($3.058.000),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0247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$18.348.000,00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0438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$18.348.000,00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VIVIANA TOCARIA CABEZA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