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0024 de Fecha 2023-01-19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GLORIA CELMIRA CELY MEJIA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COMO ENLACE DE LOS PROGRAMAS ADULTO MAYOR Y APOYAR AL PROGRAMA DE SUPERACIÓN DE LA POBREZA, QUE ADELANTADOS POR PARTE DEL PROGRAMA FAMILIAS EN ACCIÓN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$13.640.000,00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GLORIA CELMIRA CELY MEJIA, identificado(a) con cédula de ciudadanía 1118649321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0024 del 2023-01-19,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Tres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Tres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0024 de 2023-01-19 cuyo Objeto: DESARROLLAR ACCIONES DE FORTALECIMIENTO COMO ENLACE DE LOS PROGRAMAS ADULTO MAYOR Y APOYAR AL PROGRAMA DE SUPERACIÓN DE LA POBREZA, QUE ADELANTADOS POR PARTE DEL PROGRAMA FAMILIAS EN ACCIÓN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