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SUMINISTRO No. 0213 de Fecha 2022-11-29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0213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LIDA ISABEL ROMERO SILVIA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“COMPRA DE (VESTUARIO Y CALZADO)   PARA LOS FUNCIONARIOS  DE LA ADMINISTRACIÓN MUNICIPAL “HATO COROZAL ALTO Y SOSTENIBLE 2020-2023” QUE ADQUIRIERON EL DERECHO A DOTACION DENTRO DE LOS TERMINOS EN CUMPLIMIENTO A LO PRECEPTOS CONSAGRADOS EN LA LEY 70 DE 1988 Y DEMÁS NORMAS CONCORDANTES.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$7.052.600,00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2022-11-30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2022-12-08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Ocho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08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LIDA ISABEL ROMERO SILVIA, identificado(a) con cédula de ciudadanía 1115856347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SUMINISTRO No. 0213 del 2022-11-29,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2022-11-30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2022-12-08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SUMINISTRO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08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pagará, el cien por ciento (100%) del valor del contrato contra entrega, previa presentación de factura, junto con la entrada a Almacén, certificación de cumplimiento por parte del supervisor y suscripción de acta de terminación y liquidación y pago de seguridad social.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$7.052.600,00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$7.052.600,00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$7.052.600,00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$7.052.600,00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$7.052.600,00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$7.052.600,00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$7.052.600,00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SUMINISTRO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0213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2022-11-29.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LIDA ISABEL ROMERO SILVIA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SUMINISTRO No. 0213 de 2022-11-29 cuyo Objeto: “COMPRA DE (VESTUARIO Y CALZADO)   PARA LOS FUNCIONARIOS  DE LA ADMINISTRACIÓN MUNICIPAL “HATO COROZAL ALTO Y SOSTENIBLE 2020-2023” QUE ADQUIRIERON EL DERECHO A DOTACION DENTRO DE LOS TERMINOS EN CUMPLIMIENTO A LO PRECEPTOS CONSAGRADOS EN LA LEY 70 DE 1988 Y DEMÁS NORMAS CONCORDANTES.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