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$11.935.000,00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$11.935.000,00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$8.525.000,00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0072 de 2023-02-23 cuyo Objeto: “PRESTAR SERVICIOS PROFESIONALES COMO TRABAJADORA SOCIAL EN LAS ACTIVIDADES MISIONALES DE LA COMISARIA DE FAMILIA DEL MUNICIPIO DE HATO COROZAL”.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