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REFERENTE DE LAS ÁREAS DEPORTE Y RECREACIÓN PARA LA EJECUCIÓN DE LAS METAS Y PROYECTOS DESARROLLADOS POR PARTE DE LA ADMINISTRACIÓN MUNICIPAL HATO COROZAL ALTO Y SOSTENIBLE 2020-2023.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$13.200.000,00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ERVINSON AIMAR MARTINEZ DIAZ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ERVINSON AIMAR MARTINEZ DIAZ, identificado(a) con cédula de ciudadanía 1118648319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REFERENTE DE LAS ÁREAS DEPORTE Y RECREACIÓN PARA LA EJECUCIÓN DE LAS METAS Y PROYECTOS DESARROLLADOS POR PARTE DE LA ADMINISTRACIÓN MUNICIPAL HATO COROZAL ALTO Y SOSTENIBLE 2020-2023.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$13.200.000,00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$13.200.000,00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ERVINSON AIMAR MARTINEZ DIAZ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