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JUDITH BEATRIZ REMACHE PEREZ, identificado(a) con cédula de ciudadanía 47440507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0195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2022-10-21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PLANEACION COMO APOYO PARA LA DETERMINACION DE COSTOS MINIMOS DE CONSTRUCCION DE VIVIENDA SEGUN TIPOLOGIA, ESTRATOS SOCIOECONOMICOS Y CARACTERIZACION URBANISTICA EN 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 Y 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2022-10-21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2022-12-30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2022-12-30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$9.240.000,00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$9.240.000,00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JUDITH BEATRIZ REMACHE PEREZ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$5.280.000,00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$3.960.000,00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JUDITH BEATRIZ REMACHE PEREZ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0195 de 2022-10-21 cuyo Objeto: PRESTAR LOS SERVICIOS PROFESIONALES A LA SECRETARIA DE PLANEACION COMO APOYO PARA LA DETERMINACION DE COSTOS MINIMOS DE CONSTRUCCION DE VIVIENDA SEGUN TIPOLOGIA, ESTRATOS SOCIOECONOMICOS Y CARACTERIZACION URBANISTICA EN 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