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2022-12-30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Treinta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30)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JOSE RONEY HERNANDEZ COBA, identificado(a) con cédula de ciudadanía 74847793 de TRINIDAD, representante legal de(l-la) CUERPO DE BOMBEROS VOLUNTARIOS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2022-11-03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“PRESTAR LOS SERVICIOS A LA GESTION INTEGRAL DEL RIESGO CONTRA INCENDIOS, LOS PREPARATIVOS Y ATENCION DE RESCATES EN TODAS SUS MODALIDADES Y ATENCION DE INCIDENTES CON MATERIALES PELIGROSOS COMO CUERPO DE BOMBEROS VOLUNTARIOS DEL MUNICIPIO DE HATO COROZAL.”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 Y Veinticinco  (25)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2022-11-03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$32.955.455,33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$32.955.455,33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CUERPO DE BOMBEROS VOLUNTARIOS DE HATO COROZAL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$19.753.786,00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$9.868.596,00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$13.201.669,33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$32.955.455,33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$9.885.190,00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$9.868.596,00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$9.868.596,00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Treinta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30)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RONEY HERNANDEZ COBA R/L CUERPO DE BOMBEROS VOLUNTARIOS DE HATO COROZAL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0201 de 2022-11-03 cuyo Objeto: “PRESTAR LOS SERVICIOS A LA GESTION INTEGRAL DEL RIESGO CONTRA INCENDIOS, LOS PREPARATIVOS Y ATENCION DE RESCATES EN TODAS SUS MODALIDADES Y ATENCION DE INCIDENTES CON MATERIALES PELIGROSOS COMO CUERPO DE BOMBEROS VOLUNTARIOS DEL MUNICIPIO DE HATO COROZAL.”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