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APOYAR A LA SECRETARIA DE HACIENDA EN LA EJECUCIÓN Y SEGUIMIENTO DE LOS PROCESOS DE LIQUIDACIÓN, FISCALIZACIÓN Y COBRO DE LOS TRIBUTOS MUNICIPALES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$28.000.000,00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