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2022-12-15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TÉCNICO EN LA ACTUALIZACIÓN DE SISTEMAS DE INFORMACIÓN DE LA SECRETARÍA DE HACIENDA, EJECUTANDO EL PROCESAMIENTO ELECTRÓNICO DE DATOS GENERADOS EN LA ADMINISTRACIÓN MUNICIPAL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Doce  (12)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$11.880.000,00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$11.880.000,00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0112 de 2022-07-19 cuyo Objeto: PRESTAR LOS SERVICIOS DE APOYO TÉCNICO EN LA ACTUALIZACIÓN DE SISTEMAS DE INFORMACIÓN DE LA SECRETARÍA DE HACIENDA, EJECUTANDO EL PROCESAMIENTO ELECTRÓNICO DE DATOS GENERADOS EN LA ADMINISTRACIÓN MUNICIPAL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