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H33.2.3.2.02.02.009.4503004.2021851250008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Identificación Y PRIORIZACIÓN DE RIESGOS Y ACCIONES DE ARTICULACIÓN INTERSECTORIAL PARA EL DESARROLLO DE LOS PLANES PREVENTIVOS, DE MITIGACIÓN Y SUPERACIÓN DE LAS EMERGENCIAS Y DESASTRES, EN 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2021851250008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EN EL ÁREA DE RIESGOS DE DESASTRES DE LA ADMINISTRACIÓN MUNICIPAL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$13.040.000,00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110-2 - SOBRETASA BOMBERIL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$13.040.000,00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