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0071 de Fecha 2023-02-23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SANTIAGO JOROPA CATIMAY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SERVIR DE ENLACE INDÍGENA ENTRE EL MUNICIPIO DE HATO COROZAL Y LAS COMUNIDADES INDÍGENAS DE LOS RESGUARDOS DE CAÑO MOCHUELO Y BARRO NEGRO JURISDICCIÓN DEL MUNICIPIO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$8.800.000,00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SANTIAGO JOROPA CATIMAY, identificado(a) con cédula de ciudadanía 1098603793 de BUCARAMANGA,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0071 del 2023-02-23,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 parcial por valor de Dos Millones Doscientos Mil de Pesos M/Cte. ($ 2.200.000), Contados a partir del cumplimiento de los requisitos de ejecución, esto a previa entrega del informe de actividades correspondiente, y recibo al día en los pagos al Sistema General de Seguridad Social (salud y pensión), Sistema General de Riesgos Laborales y un pago por el valor de Dos Millones Doscientos Mil Pesos M/Cte. ($ 2.200.000),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SANTIAGO JOROPA CATIMAY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0071 de 2023-02-23 cuyo Objeto: SERVIR DE ENLACE INDÍGENA ENTRE EL MUNICIPIO DE HATO COROZAL Y LAS COMUNIDADES INDÍGENAS DE LOS RESGUARDOS DE CAÑO MOCHUELO Y BARRO NEGRO JURISDICCIÓN DEL MUNICIPIO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