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2021851250008</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H33.2.3.2.02.02.009.4503004.2021851250008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$7.480.000,00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ORGANISMOS DE SOCORRO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atención a emergencias y desastres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actividades tendientes a mitigar y prevenir el riesgo de desastres, además de la atención a las emergencias naturales y antrópicas que se presenten en el Municipio de Hato Corozal, a fin de brindar protección a los habitantes de la jurisdicción.</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Como fines esenciales del Estado, se encuentra el servicio a la comunidad, la promoción y garantía efectiva de los derechos fundamentales a las personas; adicionalmente la concurrencia con las autoridades de la República para proteger a las personas “…” en su vida, honra, bienes, creencias, y demás derechos y libertades, y para asegurar el cumplimiento de los deberes sociales del Estado y de los particulares. (Constitución Política de 1991, artículo 2).
Dentro de las normas que buscan modernizar la organización y el funcionamiento de los municipios, se encuentran las funciones de los mismos y de los Alcaldes. Para el caso de los municipios, satisfacer las necesidades insatisfechas de las personas residentes en su territorio, además de cuidar y velar por el adecuado manejo de los recursos naturales y del ambiente. (Ley 1551 de 2012, artículo 6, numeral 7 y 10).
Ahora bien, bajo la Ley 1523 de 2012 “Por la cual se adopta la política nacional de gestión del riesgo de desastres y se establece el Sistema Nacional de Gestión del Riesgo de Desastres y se dictan otras disposiciones” se estipulan una serie de medidas, procesos, proyectos y programas de conocimiento, prevención y atención del riesgo de desastres. (Ley 1523 de 2012, artículo 1). La gestión del riesgo de desastres en el desarrollo de una política cuyo objetivo es asegurar la sostenibilidad, seguridad territorial, los derechos colectivos y lograr mejorar la calidad de vida de las personas. (Ley 1523 de 2012, artículo 1).
Para el desarrollo de esta política, se debe tener en cuenta la participación de todas las partes, como es el caso de las entidades públicas, privadas y de los habitantes del territorio, teniendo en cuenta que todos deben trabajar conjuntamente para desarrollar acciones de conocimiento, prevención y atención cuando se presente algún desastre natural y/o antrópico. (Ley 1523 de 2012, artículo 2).
Es de resaltar que para la Comunidad Andina,   
El riesgo es una condición latente que, al no ser modificada o mitigada a través de la intervención humana o por medio de un cambio en las condiciones del entorno físico-ambiental, anuncia un determinado nivel de impacto social y económico hacia el futuro, cuando un evento físico detona o actualiza el riesgo existente. (Comunidad Andina, Gestión del Riesgo de Desastres, 2009. Pág. 9).
Ahora bien, define la presente Ley el Sistema Nacional de Gestión del Riesgo de Desastres como:
“…” es el conjunto de entidades públicas, privadas y comunitarias, de políticas, normas, procesos, recursos, planes, estrategias, instrumentos, mecanismos, así como la información atinente a la temática, que se aplica de manera organizada para garantizar la gestión del riesgo en el país.” (Ley 1523 de 2012, artículo 5).
Los principales componentes del Sistema Nacional de Gestión del Riesgo de Desastres, se plantean en los siguientes capítulos: “1. La estructura organizacional; 2. Los Instrumentos de planificación; 3. Los sistemas de información; 4. Los mecanismos de financiación.” (Ley 1523 de 2012, artículo 7).
De acuerdo a la estructura organización, los gobernadores y alcaldes en el sistema nacional cumplen la función de conductores a nivel territorial y están investidos de competencias propias para conservar la seguridad, tranquilidad y salubridad en los departamentos y municipios. (Ley 1523 de 2012, artículo 12). En el caso particular de los alcaldes, estos son jefes de administración de tipo local, el cual deberá implementar procesos de gestión del riesgo, mediante los planes de ordenamiento territorial y en general de otros proyectos, programas y actividades que busquen mitigar el riesgo de desastres. (Ley 1523 de 2012, artículo 14).
Adicionalmente, insta la Ley a la creación de los Consejos territoriales de Gestión del Riesgo de Desastres, como instancias de coordinación Territorial y que tiene como objetivo garantizar la efectividad y articulación de los procesos de conocimiento del riesgo. La coordinación estará a cargo del Gobernador y Alcalde en el Departamento y Municipio, respectivamente. (Ley 15223 de 2012, artículo 29).
Se ha considerado necesario a nivel nacional, regional, departamental, distrital y municipal la apropiación de presupuestos para la financiación de proyectos, programas y actividades en materia de conocimiento, reducción del riesgo y el manejo de desastre; esta apropiación deberá ser incluida en el presupuesto anual de las entidades. (Ley 1523 de 2012, artículo 53).
El municipio de Hato Corozal a fin de cumplir los preceptos legales, crea el Consejo Territorial de Gestión del Riesgo de Desastres bajo el Decreto No. 100.13.025 de 16 de julio de 2012 y así poder formular el plan de gestión del riesgo, orientar y articular acciones que busquen mitigar el riesgo de desastres. 
Por lo anteriormente mencionado, la Administración Municipal “Hato Corozal Alto y Sostenible 2020-2023” considera necesario contar con los servicios de un técnico para que apoye las actividades apoyo logístico con la entrega de oficios, entrega y cargue de agua a las comunidades que lo requieran; así como acompañar las visitas a las comunidades que se encuentren en riesgo por desastres naturales y/o antrópicos. 
Aunado a lo anterior, es conveniente la presente contratación, puesto que el municipio logrará atender de forma oportuna las comunidades ya sea de la zona rural o urbana que presenten riesgo por algún desastres natural o antrópico que pueda presentarse o para el posterior manejo del desastre; de esta forma, se dará cumplimiento a lo dispuesto en la Constitución Política de 1991 (Artículo 2 y 209), igualmente según lo requerido por la Política Nacional de Gestión del Riesgo de Desastre-Ley 1523 de 2012. Igualmente, se logrará dar cumplimiento a la Acciones Populares No. 2017-583 y 85001-2333-000-2018-00007-00.
Además, existe para la contratación de los servicios a que se refiere el presente estudio previo un proyecto radicado y viabilizado en el banco de programas y proyectos de inversión de Municipio de Hato Corozal y de igual forma cuenta con una disponibilidad presupuestal en el Rubro: H33.2.3.2.02.02.009.4503004.2021851250008 de Nombre: Servicios para la comunidad, sociales y personales,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una persona natural con título de Técnico, para apoyar las actividades de Gestión del Riesgo de Desastres, la cual se encuentra a cargo de la Secretaría General y de Gobierno.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las visitas de inspección en los lugares donde se presenten desastres naturales y/o antrópicos.
2.	Brindar apoyar con las notificaciones y durante la ejecución de las reuniones ordinarias y extraordinarias realizadas por el consejo municipal de gestión del Riesgos de Desastres. 
3.	Realizar apoyo logístico en el suministro de agua en cumplimiento de las acciones populares No. 2017-583 y 85001-2333-000-2018-00007-00 que se encuentran señaladas por parte del Juzgado Administrativo del Circuito de Yopal y por parte del Tribunal administrativo de Casanare.
4.	Realizar y/o actualizar la base de datos de las emergencias presentadas en el municipio, en temas como inundaciones. 
5.	Brindar Apoyo a la Secretaría General y de Gobierno en la articulación y atención a los organismos comunales del municipio de Hato Corozal.
6.	Brindar Apoyo en la realización de censos de las personas damnificadas y/o afectadas por inundaciones.
7.	Apoyar en la realización de las actas en las reuniones del Comité Municipal de gestión del Riesgos de Desastres. 
8.	Las demás actividades que considere el supervisor y sean atinentes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3, con el título de técnico en el área requerida,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Hato Corozal Alto y Sostenible por el fortalecimiento institucional y comunitario.
Sector: Prevención y Atención de Desastres.
Programa: Hato Corozal Sostenible con Mejor Gestión del Riesgo.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o asistencial requerida y expresada en el Decreto Municipal N°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en el presente estudio previo, se estructura con base en el artículo segundo del mencionado Decreto, el cual dice: Técnico 3, título de formación técnica en el área requerida. El Valor total del contrato es Ocho Millones quinientos mil pesos M/Cte. ($7.480.000), un plazo de duración de cuatro (04) meses, mediante mensualidades de Un Millón ochocientos setenta Mil Pesos M/Cte. ($1.870.000), con el Rubro: H33.2.3.2.02.02.009.4503004.2021851250008 de Nombre: Servicios para la comunidad, sociales y personales,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 la categoría profesional o asistencial requerida y expresada en el Decreto Municipal N°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en el presente estudio previo, se estructura con base en el artículo segundo del mencionado Decreto, el cual dice: Técnico 3, título de formación técnica en el área requerida. El Valor total del contrato es Ocho Millones quinientos mil pesos M/Cte. ($7.480.000), un plazo de duración de cuatro (04) meses, mediante mensualidades de Un Millón ochocientos setenta Mil Pesos M/Cte. ($1.870.000), con el Rubro: H33.2.3.2.02.02.009.4503004.2021851250008 de Nombre: Servicios para la comunidad, sociales y personales, SGP LI.</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SECRETARÍA GENERAL Y DE GOBIERNO PARA FORTALECER EL ÁREA DE GESTIÓN DEL RIESGO DE DESASTRES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mensuales de ejecución a razón de un millón ochocientos setenta mil pesos M/Cte. ($1.870.000) cada una, previa presentación del informe de actividades con visto bueno del supervisor del contrato, pago de seguridad social y un último pago por el valor de: un millón ochocientos setenta mil Pesos M/Cte. ($1.870.000), previa presentación del informe final y suscripción de la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7.480.000,00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