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A8E1AB" w14:textId="6AE47B0B" w:rsidR="00176DB4" w:rsidRPr="001A0B61" w:rsidRDefault="00176DB4" w:rsidP="00D96CE3">
      <w:pPr>
        <w:pStyle w:val="Predeterminado"/>
        <w:jc w:val="both"/>
        <w:rPr>
          <w:rFonts w:ascii="Arial" w:hAnsi="Arial" w:cs="Arial"/>
          <w:sz w:val="24"/>
          <w:szCs w:val="24"/>
        </w:rPr>
      </w:pPr>
      <w:r w:rsidRPr="001A0B61">
        <w:rPr>
          <w:rFonts w:ascii="Arial" w:hAnsi="Arial" w:cs="Arial"/>
          <w:b/>
          <w:sz w:val="24"/>
          <w:szCs w:val="24"/>
        </w:rPr>
        <w:t>CONTRATO DE OBRA PÚBLICA No. TRD 1</w:t>
      </w:r>
      <w:r w:rsidR="00DA0998">
        <w:rPr>
          <w:rFonts w:ascii="Arial" w:hAnsi="Arial" w:cs="Arial"/>
          <w:b/>
          <w:sz w:val="24"/>
          <w:szCs w:val="24"/>
        </w:rPr>
        <w:t>10</w:t>
      </w:r>
      <w:r w:rsidRPr="001A0B61">
        <w:rPr>
          <w:rFonts w:ascii="Arial" w:hAnsi="Arial" w:cs="Arial"/>
          <w:b/>
          <w:sz w:val="24"/>
          <w:szCs w:val="24"/>
        </w:rPr>
        <w:t>.1</w:t>
      </w:r>
      <w:r w:rsidR="00DA0998">
        <w:rPr>
          <w:rFonts w:ascii="Arial" w:hAnsi="Arial" w:cs="Arial"/>
          <w:b/>
          <w:sz w:val="24"/>
          <w:szCs w:val="24"/>
        </w:rPr>
        <w:t>10</w:t>
      </w:r>
      <w:r w:rsidRPr="001A0B61">
        <w:rPr>
          <w:rFonts w:ascii="Arial" w:hAnsi="Arial" w:cs="Arial"/>
          <w:b/>
          <w:sz w:val="24"/>
          <w:szCs w:val="24"/>
        </w:rPr>
        <w:t>.0</w:t>
      </w:r>
      <w:r w:rsidR="00DA0998">
        <w:rPr>
          <w:rFonts w:ascii="Arial" w:hAnsi="Arial" w:cs="Arial"/>
          <w:b/>
          <w:sz w:val="24"/>
          <w:szCs w:val="24"/>
        </w:rPr>
        <w:t>1</w:t>
      </w:r>
      <w:r w:rsidRPr="001A0B61">
        <w:rPr>
          <w:rFonts w:ascii="Arial" w:hAnsi="Arial" w:cs="Arial"/>
          <w:b/>
          <w:sz w:val="24"/>
          <w:szCs w:val="24"/>
        </w:rPr>
        <w:t>-</w:t>
      </w: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000" w:firstRow="0" w:lastRow="0" w:firstColumn="0" w:lastColumn="0" w:noHBand="0" w:noVBand="0"/>
      </w:tblPr>
      <w:tblGrid>
        <w:gridCol w:w="2640"/>
        <w:gridCol w:w="6384"/>
      </w:tblGrid>
      <w:tr w:rsidR="00176DB4" w:rsidRPr="001A0B61" w14:paraId="2C929377" w14:textId="77777777" w:rsidTr="004666CF">
        <w:tc>
          <w:tcPr>
            <w:tcW w:w="264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74E60FB2" w14:textId="77777777" w:rsidR="00176DB4" w:rsidRPr="001A0B61" w:rsidRDefault="00176DB4" w:rsidP="00764CC5">
            <w:pPr>
              <w:pStyle w:val="Encabezado"/>
              <w:tabs>
                <w:tab w:val="left" w:pos="708"/>
                <w:tab w:val="left" w:pos="2160"/>
              </w:tabs>
              <w:spacing w:after="0" w:line="100" w:lineRule="atLeast"/>
              <w:contextualSpacing/>
              <w:jc w:val="both"/>
              <w:rPr>
                <w:rFonts w:ascii="Arial" w:hAnsi="Arial" w:cs="Arial"/>
                <w:b/>
                <w:bCs/>
                <w:color w:val="auto"/>
                <w:sz w:val="24"/>
                <w:szCs w:val="24"/>
              </w:rPr>
            </w:pPr>
            <w:r w:rsidRPr="001A0B61">
              <w:rPr>
                <w:rFonts w:ascii="Arial" w:hAnsi="Arial" w:cs="Arial"/>
                <w:b/>
                <w:bCs/>
                <w:color w:val="auto"/>
                <w:sz w:val="24"/>
                <w:szCs w:val="24"/>
              </w:rPr>
              <w:t>CLASE CONTRATO:</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38F510CE" w14:textId="77777777" w:rsidR="00176DB4" w:rsidRPr="001A0B61" w:rsidRDefault="001A0B61" w:rsidP="00764CC5">
            <w:pPr>
              <w:pStyle w:val="Encabezado"/>
              <w:tabs>
                <w:tab w:val="left" w:pos="708"/>
                <w:tab w:val="left" w:pos="2160"/>
              </w:tabs>
              <w:spacing w:after="0" w:line="100" w:lineRule="atLeast"/>
              <w:contextualSpacing/>
              <w:jc w:val="both"/>
              <w:rPr>
                <w:rFonts w:ascii="Arial" w:hAnsi="Arial" w:cs="Arial"/>
                <w:bCs/>
                <w:color w:val="auto"/>
                <w:sz w:val="24"/>
                <w:szCs w:val="24"/>
              </w:rPr>
            </w:pPr>
            <w:r w:rsidRPr="001A0B61">
              <w:rPr>
                <w:rFonts w:ascii="Arial" w:hAnsi="Arial" w:cs="Arial"/>
                <w:bCs/>
                <w:color w:val="0070C0"/>
                <w:sz w:val="24"/>
                <w:szCs w:val="24"/>
              </w:rPr>
              <w:t>CONTRATO DE OBRA PÚBLICA</w:t>
            </w:r>
            <w:r w:rsidRPr="001A0B61">
              <w:rPr>
                <w:rFonts w:ascii="Arial" w:hAnsi="Arial" w:cs="Arial"/>
                <w:bCs/>
                <w:color w:val="auto"/>
                <w:sz w:val="24"/>
                <w:szCs w:val="24"/>
              </w:rPr>
              <w:t xml:space="preserve"> No. </w:t>
            </w:r>
            <w:r w:rsidRPr="001A0B61">
              <w:rPr>
                <w:rFonts w:ascii="Arial" w:hAnsi="Arial" w:cs="Arial"/>
                <w:bCs/>
                <w:color w:val="0070C0"/>
                <w:sz w:val="24"/>
                <w:szCs w:val="24"/>
              </w:rPr>
              <w:t>0150</w:t>
            </w:r>
            <w:r w:rsidRPr="001A0B61">
              <w:rPr>
                <w:rFonts w:ascii="Arial" w:hAnsi="Arial" w:cs="Arial"/>
                <w:bCs/>
                <w:color w:val="auto"/>
                <w:sz w:val="24"/>
                <w:szCs w:val="24"/>
              </w:rPr>
              <w:t xml:space="preserve"> de </w:t>
            </w:r>
            <w:r w:rsidRPr="001A0B61">
              <w:rPr>
                <w:rFonts w:ascii="Arial" w:hAnsi="Arial" w:cs="Arial"/>
                <w:bCs/>
                <w:color w:val="0070C0"/>
                <w:sz w:val="24"/>
                <w:szCs w:val="24"/>
              </w:rPr>
              <w:t>2023-06-20</w:t>
            </w:r>
          </w:p>
        </w:tc>
      </w:tr>
      <w:tr w:rsidR="00176DB4" w:rsidRPr="001A0B61" w14:paraId="4D552C2D" w14:textId="77777777" w:rsidTr="004666CF">
        <w:tc>
          <w:tcPr>
            <w:tcW w:w="264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0E3013E6" w14:textId="77777777" w:rsidR="00176DB4" w:rsidRPr="001A0B61" w:rsidRDefault="00176DB4" w:rsidP="00764CC5">
            <w:pPr>
              <w:pStyle w:val="Encabezado"/>
              <w:tabs>
                <w:tab w:val="left" w:pos="708"/>
                <w:tab w:val="left" w:pos="2160"/>
              </w:tabs>
              <w:spacing w:after="0" w:line="100" w:lineRule="atLeast"/>
              <w:contextualSpacing/>
              <w:jc w:val="both"/>
              <w:rPr>
                <w:rFonts w:ascii="Arial" w:hAnsi="Arial" w:cs="Arial"/>
                <w:b/>
                <w:bCs/>
                <w:color w:val="auto"/>
                <w:sz w:val="24"/>
                <w:szCs w:val="24"/>
              </w:rPr>
            </w:pPr>
            <w:r w:rsidRPr="001A0B61">
              <w:rPr>
                <w:rFonts w:ascii="Arial" w:hAnsi="Arial" w:cs="Arial"/>
                <w:b/>
                <w:bCs/>
                <w:color w:val="auto"/>
                <w:sz w:val="24"/>
                <w:szCs w:val="24"/>
              </w:rPr>
              <w:t>CONTRATANTE: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657825F6" w14:textId="3B73094B" w:rsidR="00176DB4" w:rsidRPr="001A0B61" w:rsidRDefault="00176DB4" w:rsidP="00764CC5">
            <w:pPr>
              <w:pStyle w:val="Encabezado"/>
              <w:tabs>
                <w:tab w:val="left" w:pos="708"/>
                <w:tab w:val="left" w:pos="2160"/>
              </w:tabs>
              <w:spacing w:after="0" w:line="100" w:lineRule="atLeast"/>
              <w:contextualSpacing/>
              <w:jc w:val="both"/>
              <w:rPr>
                <w:rFonts w:ascii="Arial" w:hAnsi="Arial" w:cs="Arial"/>
                <w:bCs/>
                <w:color w:val="auto"/>
                <w:sz w:val="24"/>
                <w:szCs w:val="24"/>
              </w:rPr>
            </w:pPr>
            <w:r w:rsidRPr="001A0B61">
              <w:rPr>
                <w:rFonts w:ascii="Arial" w:hAnsi="Arial" w:cs="Arial"/>
                <w:bCs/>
                <w:color w:val="auto"/>
                <w:sz w:val="24"/>
                <w:szCs w:val="24"/>
              </w:rPr>
              <w:t xml:space="preserve">MUNICIPIO DE </w:t>
            </w:r>
            <w:r w:rsidR="00DA0998">
              <w:rPr>
                <w:rFonts w:ascii="Arial" w:hAnsi="Arial" w:cs="Arial"/>
                <w:bCs/>
                <w:color w:val="auto"/>
              </w:rPr>
              <w:t>HATO COROZAL</w:t>
            </w:r>
            <w:r w:rsidR="00DA0998">
              <w:rPr>
                <w:rFonts w:ascii="Arial" w:hAnsi="Arial" w:cs="Arial"/>
                <w:bCs/>
                <w:color w:val="auto"/>
              </w:rPr>
              <w:t xml:space="preserve"> </w:t>
            </w:r>
            <w:r w:rsidRPr="001A0B61">
              <w:rPr>
                <w:rFonts w:ascii="Arial" w:hAnsi="Arial" w:cs="Arial"/>
                <w:bCs/>
                <w:color w:val="auto"/>
                <w:sz w:val="24"/>
                <w:szCs w:val="24"/>
              </w:rPr>
              <w:t xml:space="preserve">CASANARE </w:t>
            </w:r>
          </w:p>
        </w:tc>
      </w:tr>
      <w:tr w:rsidR="00176DB4" w:rsidRPr="001A0B61" w14:paraId="2EBC0762" w14:textId="77777777" w:rsidTr="004666CF">
        <w:tc>
          <w:tcPr>
            <w:tcW w:w="264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578CA412" w14:textId="77777777" w:rsidR="00176DB4" w:rsidRPr="001A0B61" w:rsidRDefault="00176DB4" w:rsidP="00764CC5">
            <w:pPr>
              <w:pStyle w:val="Encabezado"/>
              <w:tabs>
                <w:tab w:val="left" w:pos="708"/>
                <w:tab w:val="left" w:pos="2160"/>
              </w:tabs>
              <w:spacing w:after="0" w:line="100" w:lineRule="atLeast"/>
              <w:contextualSpacing/>
              <w:jc w:val="both"/>
              <w:rPr>
                <w:rFonts w:ascii="Arial" w:hAnsi="Arial" w:cs="Arial"/>
                <w:b/>
                <w:bCs/>
                <w:color w:val="auto"/>
                <w:sz w:val="24"/>
                <w:szCs w:val="24"/>
              </w:rPr>
            </w:pPr>
            <w:r w:rsidRPr="001A0B61">
              <w:rPr>
                <w:rFonts w:ascii="Arial" w:hAnsi="Arial" w:cs="Arial"/>
                <w:b/>
                <w:bCs/>
                <w:color w:val="auto"/>
                <w:sz w:val="24"/>
                <w:szCs w:val="24"/>
              </w:rPr>
              <w:t xml:space="preserve">NIT. </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497F2BB1" w14:textId="72C29D79" w:rsidR="00176DB4" w:rsidRPr="001A0B61" w:rsidRDefault="00DA0998" w:rsidP="00764CC5">
            <w:pPr>
              <w:pStyle w:val="Encabezado"/>
              <w:tabs>
                <w:tab w:val="left" w:pos="708"/>
                <w:tab w:val="left" w:pos="2160"/>
              </w:tabs>
              <w:spacing w:after="0" w:line="100" w:lineRule="atLeast"/>
              <w:contextualSpacing/>
              <w:jc w:val="both"/>
              <w:rPr>
                <w:rFonts w:ascii="Arial" w:hAnsi="Arial" w:cs="Arial"/>
                <w:bCs/>
                <w:color w:val="auto"/>
                <w:sz w:val="24"/>
                <w:szCs w:val="24"/>
              </w:rPr>
            </w:pPr>
            <w:r>
              <w:rPr>
                <w:rFonts w:ascii="Arial" w:hAnsi="Arial" w:cs="Arial"/>
                <w:bCs/>
                <w:color w:val="auto"/>
                <w:sz w:val="24"/>
                <w:szCs w:val="24"/>
              </w:rPr>
              <w:t>800</w:t>
            </w:r>
            <w:r w:rsidR="00176DB4" w:rsidRPr="001A0B61">
              <w:rPr>
                <w:rFonts w:ascii="Arial" w:hAnsi="Arial" w:cs="Arial"/>
                <w:bCs/>
                <w:color w:val="auto"/>
                <w:sz w:val="24"/>
                <w:szCs w:val="24"/>
              </w:rPr>
              <w:t>.</w:t>
            </w:r>
            <w:r>
              <w:rPr>
                <w:rFonts w:ascii="Arial" w:hAnsi="Arial" w:cs="Arial"/>
                <w:bCs/>
                <w:color w:val="auto"/>
                <w:sz w:val="24"/>
                <w:szCs w:val="24"/>
              </w:rPr>
              <w:t>012</w:t>
            </w:r>
            <w:r w:rsidR="00176DB4" w:rsidRPr="001A0B61">
              <w:rPr>
                <w:rFonts w:ascii="Arial" w:hAnsi="Arial" w:cs="Arial"/>
                <w:bCs/>
                <w:color w:val="auto"/>
                <w:sz w:val="24"/>
                <w:szCs w:val="24"/>
              </w:rPr>
              <w:t>.</w:t>
            </w:r>
            <w:r>
              <w:rPr>
                <w:rFonts w:ascii="Arial" w:hAnsi="Arial" w:cs="Arial"/>
                <w:bCs/>
                <w:color w:val="auto"/>
                <w:sz w:val="24"/>
                <w:szCs w:val="24"/>
              </w:rPr>
              <w:t>638</w:t>
            </w:r>
            <w:r w:rsidR="00176DB4" w:rsidRPr="001A0B61">
              <w:rPr>
                <w:rFonts w:ascii="Arial" w:hAnsi="Arial" w:cs="Arial"/>
                <w:bCs/>
                <w:color w:val="auto"/>
                <w:sz w:val="24"/>
                <w:szCs w:val="24"/>
              </w:rPr>
              <w:t>-</w:t>
            </w:r>
            <w:r>
              <w:rPr>
                <w:rFonts w:ascii="Arial" w:hAnsi="Arial" w:cs="Arial"/>
                <w:bCs/>
                <w:color w:val="auto"/>
                <w:sz w:val="24"/>
                <w:szCs w:val="24"/>
              </w:rPr>
              <w:t>2</w:t>
            </w:r>
          </w:p>
        </w:tc>
      </w:tr>
      <w:tr w:rsidR="00BF1158" w:rsidRPr="001A0B61" w14:paraId="04A3CDB0" w14:textId="77777777" w:rsidTr="004666CF">
        <w:tc>
          <w:tcPr>
            <w:tcW w:w="264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7E740B85" w14:textId="77777777" w:rsidR="00BF1158" w:rsidRPr="001A0B61" w:rsidRDefault="00BF1158" w:rsidP="00764CC5">
            <w:pPr>
              <w:pStyle w:val="Encabezado"/>
              <w:tabs>
                <w:tab w:val="left" w:pos="708"/>
                <w:tab w:val="left" w:pos="2160"/>
              </w:tabs>
              <w:spacing w:after="0" w:line="100" w:lineRule="atLeast"/>
              <w:contextualSpacing/>
              <w:jc w:val="both"/>
              <w:rPr>
                <w:rFonts w:ascii="Arial" w:hAnsi="Arial" w:cs="Arial"/>
                <w:b/>
                <w:bCs/>
                <w:color w:val="auto"/>
                <w:sz w:val="24"/>
                <w:szCs w:val="24"/>
              </w:rPr>
            </w:pPr>
            <w:r w:rsidRPr="001A0B61">
              <w:rPr>
                <w:rFonts w:ascii="Arial" w:hAnsi="Arial" w:cs="Arial"/>
                <w:b/>
                <w:bCs/>
                <w:color w:val="auto"/>
                <w:sz w:val="24"/>
                <w:szCs w:val="24"/>
              </w:rPr>
              <w:t>R. LEGAL:</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44EAF41D" w14:textId="50EDF6C4" w:rsidR="00BF1158" w:rsidRPr="00DA0998" w:rsidRDefault="00DA0998" w:rsidP="00764CC5">
            <w:pPr>
              <w:pStyle w:val="Encabezado"/>
              <w:tabs>
                <w:tab w:val="left" w:pos="708"/>
                <w:tab w:val="left" w:pos="2160"/>
              </w:tabs>
              <w:spacing w:after="0" w:line="100" w:lineRule="atLeast"/>
              <w:contextualSpacing/>
              <w:jc w:val="both"/>
              <w:rPr>
                <w:rFonts w:ascii="Arial" w:hAnsi="Arial" w:cs="Arial"/>
                <w:bCs/>
                <w:color w:val="auto"/>
                <w:sz w:val="24"/>
                <w:szCs w:val="24"/>
              </w:rPr>
            </w:pPr>
            <w:r w:rsidRPr="00DA0998">
              <w:rPr>
                <w:rFonts w:ascii="Arial" w:hAnsi="Arial" w:cs="Arial"/>
                <w:bCs/>
                <w:color w:val="auto"/>
                <w:sz w:val="24"/>
                <w:szCs w:val="24"/>
              </w:rPr>
              <w:t>DARIO YESID GARCIA BARRAY</w:t>
            </w:r>
          </w:p>
        </w:tc>
      </w:tr>
      <w:tr w:rsidR="00BF1158" w:rsidRPr="001A0B61" w14:paraId="1F6713F5" w14:textId="77777777" w:rsidTr="004666CF">
        <w:tc>
          <w:tcPr>
            <w:tcW w:w="264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1B16818D" w14:textId="77777777" w:rsidR="00BF1158" w:rsidRPr="001A0B61" w:rsidRDefault="00BF1158" w:rsidP="00764CC5">
            <w:pPr>
              <w:pStyle w:val="Encabezado"/>
              <w:tabs>
                <w:tab w:val="left" w:pos="708"/>
                <w:tab w:val="left" w:pos="2160"/>
              </w:tabs>
              <w:spacing w:after="0" w:line="100" w:lineRule="atLeast"/>
              <w:contextualSpacing/>
              <w:jc w:val="both"/>
              <w:rPr>
                <w:rFonts w:ascii="Arial" w:hAnsi="Arial" w:cs="Arial"/>
                <w:b/>
                <w:bCs/>
                <w:color w:val="auto"/>
                <w:sz w:val="24"/>
                <w:szCs w:val="24"/>
              </w:rPr>
            </w:pPr>
            <w:r w:rsidRPr="001A0B61">
              <w:rPr>
                <w:rFonts w:ascii="Arial" w:hAnsi="Arial" w:cs="Arial"/>
                <w:b/>
                <w:bCs/>
                <w:color w:val="auto"/>
                <w:sz w:val="24"/>
                <w:szCs w:val="24"/>
              </w:rPr>
              <w:t>CEDULA:</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4974C2EF" w14:textId="7461E9BE" w:rsidR="00BF1158" w:rsidRPr="00DA0998" w:rsidRDefault="00DA0998" w:rsidP="00764CC5">
            <w:pPr>
              <w:pStyle w:val="Encabezado"/>
              <w:tabs>
                <w:tab w:val="left" w:pos="708"/>
                <w:tab w:val="left" w:pos="2160"/>
              </w:tabs>
              <w:spacing w:after="0" w:line="100" w:lineRule="atLeast"/>
              <w:contextualSpacing/>
              <w:jc w:val="both"/>
              <w:rPr>
                <w:rFonts w:ascii="Arial" w:hAnsi="Arial" w:cs="Arial"/>
                <w:bCs/>
                <w:color w:val="auto"/>
                <w:sz w:val="24"/>
                <w:szCs w:val="24"/>
              </w:rPr>
            </w:pPr>
            <w:r w:rsidRPr="00DA0998">
              <w:rPr>
                <w:rFonts w:ascii="Arial" w:hAnsi="Arial" w:cs="Arial"/>
                <w:bCs/>
                <w:color w:val="auto"/>
                <w:sz w:val="24"/>
                <w:szCs w:val="24"/>
              </w:rPr>
              <w:t>79.242.140 EXPEDIDA EN SUBA</w:t>
            </w:r>
          </w:p>
        </w:tc>
      </w:tr>
      <w:tr w:rsidR="00176DB4" w:rsidRPr="001A0B61" w14:paraId="5879E5B4" w14:textId="77777777" w:rsidTr="004666CF">
        <w:tc>
          <w:tcPr>
            <w:tcW w:w="264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50755C45" w14:textId="77777777" w:rsidR="00176DB4" w:rsidRPr="001A0B61" w:rsidRDefault="00176DB4" w:rsidP="00764CC5">
            <w:pPr>
              <w:pStyle w:val="Encabezado"/>
              <w:tabs>
                <w:tab w:val="left" w:pos="708"/>
                <w:tab w:val="left" w:pos="2160"/>
              </w:tabs>
              <w:spacing w:after="0" w:line="100" w:lineRule="atLeast"/>
              <w:contextualSpacing/>
              <w:jc w:val="both"/>
              <w:rPr>
                <w:rFonts w:ascii="Arial" w:hAnsi="Arial" w:cs="Arial"/>
                <w:b/>
                <w:bCs/>
                <w:color w:val="auto"/>
                <w:sz w:val="24"/>
                <w:szCs w:val="24"/>
              </w:rPr>
            </w:pPr>
            <w:r w:rsidRPr="001A0B61">
              <w:rPr>
                <w:rFonts w:ascii="Arial" w:hAnsi="Arial" w:cs="Arial"/>
                <w:b/>
                <w:bCs/>
                <w:color w:val="auto"/>
                <w:sz w:val="24"/>
                <w:szCs w:val="24"/>
              </w:rPr>
              <w:t>CONTRATISTA:</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41619ABC" w14:textId="77777777" w:rsidR="00176DB4" w:rsidRPr="001A0B61" w:rsidRDefault="001A0B61" w:rsidP="00764CC5">
            <w:pPr>
              <w:pStyle w:val="Encabezado"/>
              <w:tabs>
                <w:tab w:val="left" w:pos="708"/>
                <w:tab w:val="left" w:pos="2160"/>
              </w:tabs>
              <w:spacing w:after="0" w:line="100" w:lineRule="atLeast"/>
              <w:contextualSpacing/>
              <w:jc w:val="both"/>
              <w:rPr>
                <w:rFonts w:ascii="Arial" w:hAnsi="Arial" w:cs="Arial"/>
                <w:bCs/>
                <w:color w:val="auto"/>
                <w:sz w:val="24"/>
                <w:szCs w:val="24"/>
                <w:highlight w:val="yellow"/>
              </w:rPr>
            </w:pPr>
            <w:r w:rsidRPr="001A0B61">
              <w:rPr>
                <w:rFonts w:ascii="Arial" w:hAnsi="Arial" w:cs="Arial"/>
                <w:bCs/>
                <w:color w:val="0070C0"/>
                <w:sz w:val="24"/>
                <w:szCs w:val="24"/>
              </w:rPr>
              <w:t>FERNANDO GARZON BERNAL</w:t>
            </w:r>
          </w:p>
        </w:tc>
      </w:tr>
      <w:tr w:rsidR="002A0AA4" w:rsidRPr="001A0B61" w14:paraId="57EE5A67" w14:textId="77777777" w:rsidTr="004666CF">
        <w:tc>
          <w:tcPr>
            <w:tcW w:w="264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576E0833" w14:textId="77777777" w:rsidR="002A0AA4" w:rsidRPr="001A0B61" w:rsidRDefault="002A0AA4" w:rsidP="00764CC5">
            <w:pPr>
              <w:pStyle w:val="Encabezado"/>
              <w:tabs>
                <w:tab w:val="left" w:pos="708"/>
                <w:tab w:val="left" w:pos="2160"/>
              </w:tabs>
              <w:spacing w:after="0" w:line="100" w:lineRule="atLeast"/>
              <w:contextualSpacing/>
              <w:jc w:val="both"/>
              <w:rPr>
                <w:rFonts w:ascii="Arial" w:hAnsi="Arial" w:cs="Arial"/>
                <w:b/>
                <w:bCs/>
                <w:color w:val="auto"/>
                <w:sz w:val="24"/>
                <w:szCs w:val="24"/>
              </w:rPr>
            </w:pPr>
            <w:r w:rsidRPr="001A0B61">
              <w:rPr>
                <w:rFonts w:ascii="Arial" w:hAnsi="Arial" w:cs="Arial"/>
                <w:b/>
                <w:bCs/>
                <w:color w:val="auto"/>
                <w:sz w:val="24"/>
                <w:szCs w:val="24"/>
              </w:rPr>
              <w:t>NIT:</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333D7641" w14:textId="77777777" w:rsidR="002A0AA4" w:rsidRPr="00FE4EF9" w:rsidRDefault="001A0B61" w:rsidP="00764CC5">
            <w:pPr>
              <w:pStyle w:val="Encabezado"/>
              <w:tabs>
                <w:tab w:val="left" w:pos="708"/>
                <w:tab w:val="left" w:pos="2160"/>
              </w:tabs>
              <w:spacing w:after="0" w:line="100" w:lineRule="atLeast"/>
              <w:contextualSpacing/>
              <w:jc w:val="both"/>
              <w:rPr>
                <w:rFonts w:ascii="Arial" w:hAnsi="Arial" w:cs="Arial"/>
                <w:bCs/>
                <w:color w:val="auto"/>
                <w:sz w:val="24"/>
                <w:szCs w:val="24"/>
              </w:rPr>
            </w:pPr>
            <w:r w:rsidRPr="00FE4EF9">
              <w:rPr>
                <w:rFonts w:ascii="Arial" w:hAnsi="Arial" w:cs="Arial"/>
                <w:bCs/>
                <w:color w:val="0070C0"/>
                <w:sz w:val="24"/>
                <w:szCs w:val="24"/>
              </w:rPr>
              <w:t>74752830-2</w:t>
            </w:r>
          </w:p>
        </w:tc>
      </w:tr>
      <w:tr w:rsidR="002A0AA4" w:rsidRPr="001A0B61" w14:paraId="71970DAA" w14:textId="77777777" w:rsidTr="004666CF">
        <w:tc>
          <w:tcPr>
            <w:tcW w:w="264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6E0F037F" w14:textId="77777777" w:rsidR="002A0AA4" w:rsidRPr="001A0B61" w:rsidRDefault="002A0AA4" w:rsidP="00764CC5">
            <w:pPr>
              <w:pStyle w:val="Encabezado"/>
              <w:tabs>
                <w:tab w:val="left" w:pos="708"/>
                <w:tab w:val="left" w:pos="2160"/>
              </w:tabs>
              <w:spacing w:after="0" w:line="100" w:lineRule="atLeast"/>
              <w:contextualSpacing/>
              <w:jc w:val="both"/>
              <w:rPr>
                <w:rFonts w:ascii="Arial" w:hAnsi="Arial" w:cs="Arial"/>
                <w:b/>
                <w:bCs/>
                <w:color w:val="auto"/>
                <w:sz w:val="24"/>
                <w:szCs w:val="24"/>
              </w:rPr>
            </w:pPr>
            <w:r w:rsidRPr="001A0B61">
              <w:rPr>
                <w:rFonts w:ascii="Arial" w:hAnsi="Arial" w:cs="Arial"/>
                <w:b/>
                <w:bCs/>
                <w:color w:val="auto"/>
                <w:sz w:val="24"/>
                <w:szCs w:val="24"/>
              </w:rPr>
              <w:t>R. LEGAL:</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5106166C" w14:textId="77777777" w:rsidR="002A0AA4" w:rsidRPr="00FE4EF9" w:rsidRDefault="00D32D58" w:rsidP="00764CC5">
            <w:pPr>
              <w:pStyle w:val="Encabezado"/>
              <w:tabs>
                <w:tab w:val="left" w:pos="708"/>
                <w:tab w:val="left" w:pos="2160"/>
              </w:tabs>
              <w:spacing w:after="0" w:line="100" w:lineRule="atLeast"/>
              <w:contextualSpacing/>
              <w:jc w:val="both"/>
              <w:rPr>
                <w:rFonts w:ascii="Arial" w:hAnsi="Arial" w:cs="Arial"/>
                <w:bCs/>
                <w:color w:val="0070C0"/>
                <w:sz w:val="24"/>
                <w:szCs w:val="24"/>
              </w:rPr>
            </w:pPr>
            <w:r w:rsidRPr="00FE4EF9">
              <w:rPr>
                <w:rFonts w:ascii="Arial" w:hAnsi="Arial" w:cs="Arial"/>
                <w:bCs/>
                <w:color w:val="0070C0"/>
                <w:sz w:val="24"/>
                <w:szCs w:val="24"/>
              </w:rPr>
              <w:t/>
            </w:r>
            <w:r w:rsidR="00DE643E" w:rsidRPr="00FE4EF9">
              <w:rPr>
                <w:rFonts w:ascii="Arial" w:hAnsi="Arial" w:cs="Arial"/>
                <w:bCs/>
                <w:color w:val="0070C0"/>
                <w:sz w:val="24"/>
                <w:szCs w:val="24"/>
              </w:rPr>
              <w:t xml:space="preserve"> </w:t>
            </w:r>
          </w:p>
        </w:tc>
      </w:tr>
      <w:tr w:rsidR="00BF3152" w:rsidRPr="001A0B61" w14:paraId="6691888E" w14:textId="77777777" w:rsidTr="004666CF">
        <w:tc>
          <w:tcPr>
            <w:tcW w:w="264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4AF42A31" w14:textId="77777777" w:rsidR="00BF3152" w:rsidRPr="001A0B61" w:rsidRDefault="000021BA" w:rsidP="00764CC5">
            <w:pPr>
              <w:pStyle w:val="Encabezado"/>
              <w:tabs>
                <w:tab w:val="left" w:pos="708"/>
                <w:tab w:val="left" w:pos="2160"/>
              </w:tabs>
              <w:spacing w:after="0" w:line="100" w:lineRule="atLeast"/>
              <w:contextualSpacing/>
              <w:jc w:val="both"/>
              <w:rPr>
                <w:rFonts w:ascii="Arial" w:hAnsi="Arial" w:cs="Arial"/>
                <w:b/>
                <w:bCs/>
                <w:color w:val="auto"/>
                <w:sz w:val="24"/>
                <w:szCs w:val="24"/>
              </w:rPr>
            </w:pPr>
            <w:r w:rsidRPr="001A0B61">
              <w:rPr>
                <w:rFonts w:ascii="Arial" w:hAnsi="Arial" w:cs="Arial"/>
                <w:b/>
                <w:bCs/>
                <w:color w:val="auto"/>
                <w:sz w:val="24"/>
                <w:szCs w:val="24"/>
              </w:rPr>
              <w:t>CEDULA:</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14038853" w14:textId="77777777" w:rsidR="00BF3152" w:rsidRPr="00FE4EF9" w:rsidRDefault="00AA5FBB" w:rsidP="00764CC5">
            <w:pPr>
              <w:pStyle w:val="Encabezado"/>
              <w:tabs>
                <w:tab w:val="left" w:pos="708"/>
                <w:tab w:val="left" w:pos="2160"/>
              </w:tabs>
              <w:spacing w:after="0" w:line="100" w:lineRule="atLeast"/>
              <w:contextualSpacing/>
              <w:jc w:val="both"/>
              <w:rPr>
                <w:rFonts w:ascii="Arial" w:hAnsi="Arial" w:cs="Arial"/>
                <w:bCs/>
                <w:color w:val="0070C0"/>
                <w:sz w:val="24"/>
                <w:szCs w:val="24"/>
              </w:rPr>
            </w:pPr>
            <w:r w:rsidRPr="00FE4EF9">
              <w:rPr>
                <w:rFonts w:ascii="Arial" w:hAnsi="Arial" w:cs="Arial"/>
                <w:bCs/>
                <w:color w:val="0070C0"/>
                <w:sz w:val="24"/>
                <w:szCs w:val="24"/>
              </w:rPr>
              <w:t/>
            </w:r>
          </w:p>
        </w:tc>
      </w:tr>
      <w:tr w:rsidR="00BF3152" w:rsidRPr="001A0B61" w14:paraId="2694E56F" w14:textId="77777777" w:rsidTr="004666CF">
        <w:trPr>
          <w:trHeight w:val="183"/>
        </w:trPr>
        <w:tc>
          <w:tcPr>
            <w:tcW w:w="264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78309676" w14:textId="77777777" w:rsidR="00BF3152" w:rsidRPr="001A0B61" w:rsidRDefault="00BF3152" w:rsidP="00764CC5">
            <w:pPr>
              <w:pStyle w:val="Encabezado"/>
              <w:tabs>
                <w:tab w:val="left" w:pos="708"/>
                <w:tab w:val="left" w:pos="2160"/>
              </w:tabs>
              <w:spacing w:after="0" w:line="100" w:lineRule="atLeast"/>
              <w:contextualSpacing/>
              <w:jc w:val="both"/>
              <w:rPr>
                <w:rFonts w:ascii="Arial" w:hAnsi="Arial" w:cs="Arial"/>
                <w:b/>
                <w:color w:val="auto"/>
                <w:sz w:val="24"/>
                <w:szCs w:val="24"/>
              </w:rPr>
            </w:pPr>
            <w:r w:rsidRPr="001A0B61">
              <w:rPr>
                <w:rFonts w:ascii="Arial" w:hAnsi="Arial" w:cs="Arial"/>
                <w:b/>
                <w:color w:val="auto"/>
                <w:sz w:val="24"/>
                <w:szCs w:val="24"/>
              </w:rPr>
              <w:t xml:space="preserve">VALOR: </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7B0915C3" w14:textId="77777777" w:rsidR="00BF3152" w:rsidRPr="00D32D58" w:rsidRDefault="00D32D58" w:rsidP="00764CC5">
            <w:pPr>
              <w:pStyle w:val="Encabezado"/>
              <w:tabs>
                <w:tab w:val="left" w:pos="708"/>
                <w:tab w:val="left" w:pos="2160"/>
              </w:tabs>
              <w:spacing w:after="0" w:line="100" w:lineRule="atLeast"/>
              <w:contextualSpacing/>
              <w:jc w:val="both"/>
              <w:rPr>
                <w:rFonts w:ascii="Arial" w:hAnsi="Arial" w:cs="Arial"/>
                <w:bCs/>
                <w:color w:val="0070C0"/>
                <w:sz w:val="24"/>
                <w:szCs w:val="24"/>
                <w:highlight w:val="yellow"/>
              </w:rPr>
            </w:pPr>
            <w:r w:rsidRPr="00D32D58">
              <w:rPr>
                <w:rFonts w:ascii="Arial" w:hAnsi="Arial" w:cs="Arial"/>
                <w:bCs/>
                <w:color w:val="0070C0"/>
                <w:sz w:val="24"/>
                <w:szCs w:val="24"/>
              </w:rPr>
              <w:t>Ciento Cuarenta y Nueve Millones Novecientos Ochenta y Tres Mil Doscientos Noventa y Tres Pesos ($149.983.293,00)</w:t>
            </w:r>
          </w:p>
        </w:tc>
      </w:tr>
      <w:tr w:rsidR="00BF3152" w:rsidRPr="001A0B61" w14:paraId="00151E88" w14:textId="77777777" w:rsidTr="004666CF">
        <w:trPr>
          <w:trHeight w:val="261"/>
        </w:trPr>
        <w:tc>
          <w:tcPr>
            <w:tcW w:w="264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39329616" w14:textId="77777777" w:rsidR="00BF3152" w:rsidRPr="001A0B61" w:rsidRDefault="00BF3152" w:rsidP="00764CC5">
            <w:pPr>
              <w:pStyle w:val="Encabezado"/>
              <w:tabs>
                <w:tab w:val="left" w:pos="708"/>
                <w:tab w:val="left" w:pos="2160"/>
              </w:tabs>
              <w:spacing w:after="0" w:line="100" w:lineRule="atLeast"/>
              <w:contextualSpacing/>
              <w:jc w:val="both"/>
              <w:rPr>
                <w:rFonts w:ascii="Arial" w:hAnsi="Arial" w:cs="Arial"/>
                <w:b/>
                <w:color w:val="auto"/>
                <w:sz w:val="24"/>
                <w:szCs w:val="24"/>
              </w:rPr>
            </w:pPr>
            <w:r w:rsidRPr="001A0B61">
              <w:rPr>
                <w:rFonts w:ascii="Arial" w:hAnsi="Arial" w:cs="Arial"/>
                <w:b/>
                <w:color w:val="auto"/>
                <w:sz w:val="24"/>
                <w:szCs w:val="24"/>
              </w:rPr>
              <w:t>OBJETO:</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64B49DC3" w14:textId="77777777" w:rsidR="00BF3152" w:rsidRPr="00D32D58" w:rsidRDefault="00CC3E75" w:rsidP="00764CC5">
            <w:pPr>
              <w:jc w:val="both"/>
              <w:rPr>
                <w:rFonts w:ascii="Arial" w:hAnsi="Arial" w:cs="Arial"/>
                <w:bCs/>
                <w:color w:val="0070C0"/>
                <w:sz w:val="24"/>
                <w:szCs w:val="24"/>
                <w:highlight w:val="yellow"/>
              </w:rPr>
            </w:pPr>
            <w:r>
              <w:rPr>
                <w:rFonts w:ascii="Arial" w:hAnsi="Arial" w:cs="Arial"/>
                <w:bCs/>
                <w:color w:val="0070C0"/>
                <w:sz w:val="24"/>
                <w:szCs w:val="24"/>
              </w:rPr>
              <w:t>APROVECHAMIENTO DE LAS AGUAS SUBTERRANEAS A TRAVES DE LA CONSTRUCCION DE POZO PROFUNDO PTAP, PARA LA COMUNIDAD DE MARDUE DEL RESGUARDO INDIGENA DE CAÑO MOCHUELO, DEL MUNICIPIO DE HATO COROZAL DEPARTAMENTO DE CASANARE</w:t>
            </w:r>
          </w:p>
        </w:tc>
      </w:tr>
      <w:tr w:rsidR="00176DB4" w:rsidRPr="001A0B61" w14:paraId="49F4AB57" w14:textId="77777777" w:rsidTr="004666CF">
        <w:tc>
          <w:tcPr>
            <w:tcW w:w="264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4540EEF8" w14:textId="77777777" w:rsidR="00176DB4" w:rsidRPr="001A0B61" w:rsidRDefault="00176DB4" w:rsidP="00764CC5">
            <w:pPr>
              <w:pStyle w:val="Encabezado"/>
              <w:tabs>
                <w:tab w:val="left" w:pos="708"/>
                <w:tab w:val="left" w:pos="2160"/>
              </w:tabs>
              <w:spacing w:after="0" w:line="100" w:lineRule="atLeast"/>
              <w:contextualSpacing/>
              <w:jc w:val="both"/>
              <w:rPr>
                <w:rFonts w:ascii="Arial" w:hAnsi="Arial" w:cs="Arial"/>
                <w:b/>
                <w:bCs/>
                <w:color w:val="auto"/>
                <w:sz w:val="24"/>
                <w:szCs w:val="24"/>
                <w:lang w:val="pt-BR"/>
              </w:rPr>
            </w:pPr>
            <w:r w:rsidRPr="001A0B61">
              <w:rPr>
                <w:rFonts w:ascii="Arial" w:hAnsi="Arial" w:cs="Arial"/>
                <w:b/>
                <w:bCs/>
                <w:color w:val="auto"/>
                <w:sz w:val="24"/>
                <w:szCs w:val="24"/>
                <w:lang w:val="pt-BR"/>
              </w:rPr>
              <w:t>PLAZO:</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671C7656" w14:textId="737E3D1E" w:rsidR="00176DB4" w:rsidRPr="00D32D58" w:rsidRDefault="00AD163C" w:rsidP="004C5498">
            <w:pPr>
              <w:pStyle w:val="Encabezado"/>
              <w:tabs>
                <w:tab w:val="left" w:pos="708"/>
                <w:tab w:val="left" w:pos="2160"/>
              </w:tabs>
              <w:spacing w:after="0" w:line="100" w:lineRule="atLeast"/>
              <w:contextualSpacing/>
              <w:jc w:val="both"/>
              <w:rPr>
                <w:rFonts w:ascii="Arial" w:eastAsia="Times New Roman" w:hAnsi="Arial" w:cs="Arial"/>
                <w:color w:val="0070C0"/>
                <w:sz w:val="24"/>
                <w:szCs w:val="24"/>
                <w:lang w:val="es-ES" w:eastAsia="es-ES"/>
              </w:rPr>
            </w:pPr>
            <w:r>
              <w:rPr>
                <w:rFonts w:ascii="Arial" w:eastAsia="Times New Roman" w:hAnsi="Arial" w:cs="Arial"/>
                <w:color w:val="0070C0"/>
                <w:sz w:val="24"/>
                <w:szCs w:val="24"/>
                <w:lang w:val="es-ES" w:eastAsia="es-ES"/>
              </w:rPr>
              <w:t xml:space="preserve"> </w:t>
            </w:r>
            <w:r w:rsidR="004C5498">
              <w:rPr>
                <w:rFonts w:ascii="Arial" w:hAnsi="Arial" w:cs="Arial"/>
                <w:bCs/>
                <w:color w:val="0070C0"/>
                <w:sz w:val="24"/>
                <w:szCs w:val="24"/>
              </w:rPr>
              <w:t>Dos  (2) MESES</w:t>
            </w:r>
          </w:p>
        </w:tc>
      </w:tr>
    </w:tbl>
    <w:p w14:paraId="4A5E0A3D" w14:textId="77777777" w:rsidR="00176DB4" w:rsidRPr="001A0B61" w:rsidRDefault="00176DB4" w:rsidP="008E227B">
      <w:pPr>
        <w:pStyle w:val="Predeterminado"/>
        <w:spacing w:after="0"/>
        <w:jc w:val="both"/>
        <w:rPr>
          <w:rFonts w:ascii="Arial" w:hAnsi="Arial" w:cs="Arial"/>
          <w:sz w:val="24"/>
          <w:szCs w:val="24"/>
        </w:rPr>
      </w:pPr>
    </w:p>
    <w:p w14:paraId="14BB93A4" w14:textId="646BF3E3" w:rsidR="006D6B37" w:rsidRPr="001A0B61" w:rsidRDefault="00DA0998" w:rsidP="00D81EFE">
      <w:pPr>
        <w:spacing w:after="0" w:line="240" w:lineRule="auto"/>
        <w:jc w:val="both"/>
        <w:rPr>
          <w:rFonts w:ascii="Arial" w:hAnsi="Arial" w:cs="Arial"/>
          <w:sz w:val="24"/>
          <w:szCs w:val="24"/>
        </w:rPr>
      </w:pPr>
      <w:r w:rsidRPr="00FE345E">
        <w:rPr>
          <w:rFonts w:ascii="Arial" w:hAnsi="Arial" w:cs="Arial"/>
          <w:bCs/>
        </w:rPr>
        <w:t xml:space="preserve">Entre los suscritos, </w:t>
      </w:r>
      <w:r w:rsidRPr="00FE345E">
        <w:rPr>
          <w:rFonts w:ascii="Arial" w:hAnsi="Arial" w:cs="Arial"/>
          <w:b/>
          <w:bCs/>
        </w:rPr>
        <w:t>DARIO YESID GARCÍA BARRAY</w:t>
      </w:r>
      <w:r w:rsidRPr="00FE345E">
        <w:rPr>
          <w:rFonts w:ascii="Arial" w:hAnsi="Arial" w:cs="Arial"/>
          <w:bCs/>
        </w:rPr>
        <w:t xml:space="preserve">, identificado con cédula de ciudadanía </w:t>
      </w:r>
      <w:proofErr w:type="spellStart"/>
      <w:r w:rsidRPr="00FE345E">
        <w:rPr>
          <w:rFonts w:ascii="Arial" w:hAnsi="Arial" w:cs="Arial"/>
          <w:bCs/>
        </w:rPr>
        <w:t>N°</w:t>
      </w:r>
      <w:proofErr w:type="spellEnd"/>
      <w:r w:rsidRPr="00FE345E">
        <w:rPr>
          <w:rFonts w:ascii="Arial" w:hAnsi="Arial" w:cs="Arial"/>
          <w:bCs/>
        </w:rPr>
        <w:t xml:space="preserve">   79.242.140 expedida en Suba, actuando como representante legal del Municipio de Hato Corozal - Casanare, con </w:t>
      </w:r>
      <w:proofErr w:type="spellStart"/>
      <w:r w:rsidRPr="00FE345E">
        <w:rPr>
          <w:rFonts w:ascii="Arial" w:hAnsi="Arial" w:cs="Arial"/>
          <w:bCs/>
        </w:rPr>
        <w:t>Nit</w:t>
      </w:r>
      <w:proofErr w:type="spellEnd"/>
      <w:r w:rsidRPr="00FE345E">
        <w:rPr>
          <w:rFonts w:ascii="Arial" w:hAnsi="Arial" w:cs="Arial"/>
          <w:bCs/>
        </w:rPr>
        <w:t xml:space="preserve">. 800012638-2, en su condición de Alcalde, elegido por voto popular por el periodo constitucional 2020-2023, de Hato Corozal- Casanare, cargo que </w:t>
      </w:r>
      <w:proofErr w:type="spellStart"/>
      <w:r w:rsidRPr="00FE345E">
        <w:rPr>
          <w:rFonts w:ascii="Arial" w:hAnsi="Arial" w:cs="Arial"/>
          <w:bCs/>
        </w:rPr>
        <w:t>tomo</w:t>
      </w:r>
      <w:proofErr w:type="spellEnd"/>
      <w:r w:rsidRPr="00FE345E">
        <w:rPr>
          <w:rFonts w:ascii="Arial" w:hAnsi="Arial" w:cs="Arial"/>
          <w:bCs/>
        </w:rPr>
        <w:t xml:space="preserve"> posesión el día veintiséis (26) diciembre de 2019, conforme consta en el acta No.1 ante la Notaria Única del Circulo de Hato Corozal, en uso de sus facultades constitucionales y legales, contenidas en la Ley 80 de 1993, Ley 1150 de 2007, Decreto reglamentario 1082 de 2015 y en especial las facultades otorgada por la Ley  136 de 1994 de conformidad con el parágrafo cuarto del artículo 32, modificado por el artículo 18 de la Ley 1551 de 2012,  quien en adelante se denominará</w:t>
      </w:r>
      <w:r w:rsidRPr="008E444A">
        <w:rPr>
          <w:rFonts w:cs="Arial"/>
          <w:bCs/>
          <w:sz w:val="20"/>
          <w:szCs w:val="20"/>
        </w:rPr>
        <w:t xml:space="preserve"> </w:t>
      </w:r>
      <w:r>
        <w:rPr>
          <w:rFonts w:cs="Arial"/>
          <w:bCs/>
          <w:sz w:val="20"/>
          <w:szCs w:val="20"/>
        </w:rPr>
        <w:t xml:space="preserve"> </w:t>
      </w:r>
      <w:r w:rsidR="0029562E" w:rsidRPr="001A0B61">
        <w:rPr>
          <w:rFonts w:ascii="Arial" w:hAnsi="Arial" w:cs="Arial"/>
          <w:b/>
          <w:sz w:val="24"/>
          <w:szCs w:val="24"/>
        </w:rPr>
        <w:t>EL M</w:t>
      </w:r>
      <w:r w:rsidR="004B77EE" w:rsidRPr="001A0B61">
        <w:rPr>
          <w:rFonts w:ascii="Arial" w:hAnsi="Arial" w:cs="Arial"/>
          <w:b/>
          <w:sz w:val="24"/>
          <w:szCs w:val="24"/>
        </w:rPr>
        <w:t>UNICIPIO</w:t>
      </w:r>
      <w:r w:rsidR="00240285" w:rsidRPr="001A0B61">
        <w:rPr>
          <w:rFonts w:ascii="Arial" w:hAnsi="Arial" w:cs="Arial"/>
          <w:sz w:val="24"/>
          <w:szCs w:val="24"/>
        </w:rPr>
        <w:t xml:space="preserve">, por una parte </w:t>
      </w:r>
      <w:r w:rsidR="0029562E" w:rsidRPr="001A0B61">
        <w:rPr>
          <w:rFonts w:ascii="Arial" w:hAnsi="Arial" w:cs="Arial"/>
          <w:sz w:val="24"/>
          <w:szCs w:val="24"/>
        </w:rPr>
        <w:t>y</w:t>
      </w:r>
      <w:r w:rsidR="004B77EE" w:rsidRPr="001A0B61">
        <w:rPr>
          <w:rFonts w:ascii="Arial" w:hAnsi="Arial" w:cs="Arial"/>
          <w:sz w:val="24"/>
          <w:szCs w:val="24"/>
        </w:rPr>
        <w:t xml:space="preserve"> </w:t>
      </w:r>
      <w:r w:rsidR="004B77EE" w:rsidRPr="001A0B61">
        <w:rPr>
          <w:rFonts w:ascii="Arial" w:hAnsi="Arial" w:cs="Arial"/>
          <w:bCs/>
          <w:sz w:val="24"/>
          <w:szCs w:val="24"/>
        </w:rPr>
        <w:t>por la otra</w:t>
      </w:r>
      <w:r w:rsidR="00923D76" w:rsidRPr="001A0B61">
        <w:rPr>
          <w:rFonts w:ascii="Arial" w:hAnsi="Arial" w:cs="Arial"/>
          <w:bCs/>
          <w:sz w:val="24"/>
          <w:szCs w:val="24"/>
        </w:rPr>
        <w:t xml:space="preserve"> </w:t>
      </w:r>
      <w:r w:rsidR="00D32D58" w:rsidRPr="008D3398">
        <w:rPr>
          <w:rFonts w:ascii="Arial" w:hAnsi="Arial" w:cs="Arial"/>
          <w:bCs/>
          <w:color w:val="0070C0"/>
          <w:sz w:val="24"/>
          <w:szCs w:val="24"/>
        </w:rPr>
        <w:t>FERNANDO GARZON BERNAL, identificado(a) con cédula de ciudadanía 74752830 de AGUAZUL</w:t>
      </w:r>
      <w:r w:rsidR="00935449" w:rsidRPr="001A0B61">
        <w:rPr>
          <w:rStyle w:val="Hipervnculo"/>
          <w:rFonts w:ascii="Arial" w:hAnsi="Arial" w:cs="Arial"/>
          <w:bCs/>
          <w:sz w:val="24"/>
          <w:szCs w:val="24"/>
          <w:u w:val="none"/>
        </w:rPr>
        <w:t xml:space="preserve"> </w:t>
      </w:r>
      <w:r w:rsidR="00240285" w:rsidRPr="001A0B61">
        <w:rPr>
          <w:rFonts w:ascii="Arial" w:hAnsi="Arial" w:cs="Arial"/>
          <w:bCs/>
          <w:color w:val="auto"/>
          <w:sz w:val="24"/>
          <w:szCs w:val="24"/>
        </w:rPr>
        <w:t>y</w:t>
      </w:r>
      <w:r w:rsidR="004B77EE" w:rsidRPr="001A0B61">
        <w:rPr>
          <w:rFonts w:ascii="Arial" w:hAnsi="Arial" w:cs="Arial"/>
          <w:color w:val="auto"/>
          <w:sz w:val="24"/>
          <w:szCs w:val="24"/>
        </w:rPr>
        <w:t xml:space="preserve"> quien en adelante se llamará </w:t>
      </w:r>
      <w:r w:rsidR="004B77EE" w:rsidRPr="001A0B61">
        <w:rPr>
          <w:rFonts w:ascii="Arial" w:hAnsi="Arial" w:cs="Arial"/>
          <w:b/>
          <w:color w:val="auto"/>
          <w:sz w:val="24"/>
          <w:szCs w:val="24"/>
        </w:rPr>
        <w:t>EL CONTRATISTA,</w:t>
      </w:r>
      <w:r w:rsidR="004B77EE" w:rsidRPr="001A0B61">
        <w:rPr>
          <w:rFonts w:ascii="Arial" w:hAnsi="Arial" w:cs="Arial"/>
          <w:color w:val="auto"/>
          <w:sz w:val="24"/>
          <w:szCs w:val="24"/>
        </w:rPr>
        <w:t xml:space="preserve"> hemos acordado celebrar el presente</w:t>
      </w:r>
      <w:r w:rsidR="004B77EE" w:rsidRPr="001A0B61">
        <w:rPr>
          <w:rFonts w:ascii="Arial" w:hAnsi="Arial" w:cs="Arial"/>
          <w:b/>
          <w:color w:val="auto"/>
          <w:sz w:val="24"/>
          <w:szCs w:val="24"/>
        </w:rPr>
        <w:t xml:space="preserve"> </w:t>
      </w:r>
      <w:r w:rsidR="00114FB3" w:rsidRPr="001A0B61">
        <w:rPr>
          <w:rFonts w:ascii="Arial" w:hAnsi="Arial" w:cs="Arial"/>
          <w:b/>
          <w:color w:val="auto"/>
          <w:sz w:val="24"/>
          <w:szCs w:val="24"/>
        </w:rPr>
        <w:t>CONTRATO DE OBRA PÚBLICA,</w:t>
      </w:r>
      <w:r w:rsidR="004B77EE" w:rsidRPr="001A0B61">
        <w:rPr>
          <w:rFonts w:ascii="Arial" w:hAnsi="Arial" w:cs="Arial"/>
          <w:color w:val="auto"/>
          <w:sz w:val="24"/>
          <w:szCs w:val="24"/>
        </w:rPr>
        <w:t xml:space="preserve"> que se regirá por las leyes pertinentes a su naturaleza jurídica y, en especial, por lo acordado en las cláusulas que a continuación se citan, previas las siguientes CONSIDERACIONES:</w:t>
      </w:r>
      <w:r w:rsidR="00CB704B" w:rsidRPr="001A0B61">
        <w:rPr>
          <w:rFonts w:ascii="Arial" w:hAnsi="Arial" w:cs="Arial"/>
          <w:color w:val="auto"/>
          <w:sz w:val="24"/>
          <w:szCs w:val="24"/>
        </w:rPr>
        <w:t xml:space="preserve"> </w:t>
      </w:r>
      <w:r w:rsidR="00CB704B" w:rsidRPr="001A0B61">
        <w:rPr>
          <w:rFonts w:ascii="Arial" w:hAnsi="Arial" w:cs="Arial"/>
          <w:b/>
          <w:color w:val="auto"/>
          <w:sz w:val="24"/>
          <w:szCs w:val="24"/>
        </w:rPr>
        <w:t>I.</w:t>
      </w:r>
      <w:r w:rsidR="00CB704B" w:rsidRPr="001A0B61">
        <w:rPr>
          <w:rFonts w:ascii="Arial" w:hAnsi="Arial" w:cs="Arial"/>
          <w:color w:val="auto"/>
          <w:sz w:val="24"/>
          <w:szCs w:val="24"/>
        </w:rPr>
        <w:t xml:space="preserve"> El Municipio de Monterrey, enfocará su gestión orientada al ciudadano, a través de un sistema integrado de Calidad, que permitirá el cierre de brechas sociales, el desarrollo económico, la gestión ambiental y el posicionamiento del municipio en los más altos niveles de desempeño integral a nivel nacional. </w:t>
      </w:r>
      <w:r w:rsidR="00CB704B" w:rsidRPr="001A0B61">
        <w:rPr>
          <w:rFonts w:ascii="Arial" w:hAnsi="Arial" w:cs="Arial"/>
          <w:b/>
          <w:color w:val="auto"/>
          <w:sz w:val="24"/>
          <w:szCs w:val="24"/>
        </w:rPr>
        <w:t>II.</w:t>
      </w:r>
      <w:r w:rsidR="00CB704B" w:rsidRPr="001A0B61">
        <w:rPr>
          <w:rFonts w:ascii="Arial" w:hAnsi="Arial" w:cs="Arial"/>
          <w:color w:val="auto"/>
          <w:sz w:val="24"/>
          <w:szCs w:val="24"/>
        </w:rPr>
        <w:t xml:space="preserve"> Que en el Estudio Previo </w:t>
      </w:r>
      <w:r w:rsidR="00AA5FBB" w:rsidRPr="00AA5FBB">
        <w:rPr>
          <w:rFonts w:ascii="Arial" w:hAnsi="Arial" w:cs="Arial"/>
          <w:color w:val="0070C0"/>
          <w:sz w:val="24"/>
          <w:szCs w:val="24"/>
        </w:rPr>
        <w:t xml:space="preserve">2023-00094 </w:t>
      </w:r>
      <w:r w:rsidR="00CB704B" w:rsidRPr="001A0B61">
        <w:rPr>
          <w:rFonts w:ascii="Arial" w:hAnsi="Arial" w:cs="Arial"/>
          <w:color w:val="auto"/>
          <w:sz w:val="24"/>
          <w:szCs w:val="24"/>
        </w:rPr>
        <w:t xml:space="preserve">de Conveniencia y Oportunidad del proceso de selección adelantado para la suscripción del presente contrato, se evidencia en uno de sus apartes que la </w:t>
      </w:r>
      <w:r w:rsidR="00CB704B" w:rsidRPr="001A0B61">
        <w:rPr>
          <w:rFonts w:ascii="Arial" w:hAnsi="Arial" w:cs="Arial"/>
          <w:color w:val="auto"/>
          <w:sz w:val="24"/>
          <w:szCs w:val="24"/>
        </w:rPr>
        <w:lastRenderedPageBreak/>
        <w:t xml:space="preserve">necesidad es: </w:t>
      </w:r>
      <w:r w:rsidR="00AA5FBB" w:rsidRPr="00AA5FBB">
        <w:rPr>
          <w:rFonts w:ascii="Arial" w:hAnsi="Arial" w:cs="Arial"/>
          <w:color w:val="0070C0"/>
          <w:sz w:val="24"/>
          <w:szCs w:val="24"/>
        </w:rPr>
        <w:t>La Constitución Política prevé en el Artículo 2º que son fines del Estado: “Servir a la comunidad, promover la prosperidad general y garantizar la efectividad de los principios, derechos y deberes consagrados en la Constitución; facilitar la participación de todos en las decisiones que los afectan en la vida económica, política, administrativa y cultural de la nación…”, defender la independencia nacional, mantener la integridad territorial y asegurar la convivencia pacífica y la vigencia de un orden justo. Que al Municipio de Hato Corozal de conformidad con el artículo 311 de la Constitución Política como entidad fundamental de la división político administrativa del Estado le corresponde prestar los servicios públicos que determine la ley, construir las obras que demande el progreso local, ordenar el desarrollo de su territorio, promover la participación comunitaria, el mejoramiento social y cultural de sus habitantes y cumplir las demás funciones que le asignen la Constitución y las leyes.
El Título VII del Capítulo V de la Constitución, denominado "de la finalidad social del Estado y de los Servicios públicos" enmarca el régimen constitucional de los servicios públicos. En éste se establece una vinculación esencial entre el Estado social de derecho y la prestación de los servicios públicos, así en el artículo 366 se indica: "El bienestar general y el mejoramiento de la calidad de vida de la población son finalidades sociales del Estado. Será objetivo fundamental de su actividad la solución de las necesidades insatisfechas de salud, de educación, de saneamiento ambiental y de agua potable. Para tales efectos, en los planes y presupuestos de la Nación y de las entidades territoriales, el gasto público social tendrá prioridad sobre cualquier otra asignación". Por otro parte La Constitución Política de Colombia y la Ley 142 de 1994, establecen que es deber del Estado asegurar la prestación eficiente de los servicios públicos a todos los habitantes del territorio nacional, con calidad y de forma continua, con el fin de garantizar el bienestar general y el mejoramiento de la calidad de vida de la población. Por su parte, la Ley 1176 de 2007 en su artículo 11 estableció las actividades elegibles de gasto con cargo a los recursos del SGP-APSB.
El Sistema General de Participaciones para Agua Potable y Saneamiento Básico (SGP- APSB) es una de las fuentes de financiación más importantes para el desarrollo y sostenibilidad del sector, por ello, es fundamental que las entidades territoriales aseguren un adecuado uso y eficiente destinación de estos recursos. Con el fin de contribuir con el mejoramiento de la calidad de vida de sus habitantes. Igualmente, El agua en el ordenamiento jurídico colombiano tiene una doble connotación pues se erige como un derecho fundamental y como un servicio público. En tal sentido, todas las personas deben poder acceder al servicio de acueducto en condiciones de cantidad y calidad suficiente y al Estado le corresponde organizar, dirigir, reglamentar y garantizar su prestación de conformidad con los principios de eficiencia, universalidad y solidaridad.
Por su parte, el artículo 3 de la ley 136 de 1994, establece que le corresponde al municipio, administrar los asuntos municipales y prestar los servicios públicos que determine la ley, promover la participación comunitaria y el mejoramiento social y cultural de sus habitantes, planificar el desarrollo económico, social y ambiental, de su territorio de conformidad con la ley y en coordinación con otras entidades; solucionar las necesidades insatisfechas de salud, educación, saneamiento ambiental, agua potable, servicios publicas domiciliarios, vivienda, recreación y deporté, con especial énfasis en la niñez, la mujer, la tercera edad, y el sector de los discapacitados, directamente, y en concurrencia, complementariedad y coordinación con la demás entidades territoriales y de la nación, en los términos de que define la ley; velar por el adecuado manejo de los recursos naturales y del medio ambiente, de conformidad con la ley, así mismo, le compete realizar directamente o a través de terceros la construcción, ampliación rehabilitación y mejoramiento de la infraestructura de servicios públicos. Resolución 622 de 2020, por el cual se adopta el producto de inspección, vigilancia y control de la calidad de agua para consumo humano en zonas rurales, y señala el procedimiento para autorizaciones sanitarias que deben expedir las autoridades competentes, enfocadas a la expedición o renovación de la concesión de agua para consumo humano en zonas rurales.
El municipio de Hato Corozal, como ente territorial, tiene como fin primordial prestar los servicios públicos que determine la Ley, construir las obras que demande el progreso local, ordenar el desarrollo de territorio, promover la participación comunitaria, el mejoramiento social y cultural de sus habitantes y cumplir las demás funciones que le asigne la Constitución y la Ley.
En cumplimiento de lo anterior, la Administración municipal estableció dentro del Plan de Desarrollo Municipal “Hato Corozal Alto y sostenible” 2020-2023 aprobado mediante acuerdo No 200.02.003 del 30 de mayo de 2020, línea estratégica 2: HATO COROZAL ALTO Y SOSTENIBLE CON GENERACIÓN DE EMPLEO, INFRAESTRUCTURA Y VIVIENDA; PROGRAMA: HATO COROZAL ALTO Y SOSTENIBLE CON AGUA LIMPIA Y MEJOR SANEAMIENTO BÁSICO. Donde la SECRETARIA DE PLANEACIÓN Y POLÍTICA SECTORIAL propone el proyecto "APROVECHAMIENTO DE LAS AGUAS SUBTERRANEAS A TRAVES DE LA CONSTRUCCION DE POZO PROFUNDO PTAP, PARA LA COMUNIDAD DE MARDUE DEL RESGUARDO INDIGENA DE CAÑO MOCHUELO, DEL MUNICIPIO DE HATO COROZAL DEPARTAMENTO DE CASANARE." donde su meta es Realizar intervenciones a sistemas de acueducto rural que proporcionen soluciones efectivas y sostenibles en materia de acceso, continuidad y calidad de los servicios de agua y saneamiento básico en las zonas urbanas y rurales. Lo anterior en aras de garantizar la sostenibilidad de los recursos naturales en el desarrollo de obras, acciones y/o actividades que conllevan a la optimización y mantenimiento, contribuyendo con el uso adecuado del recurso hídrico y preservación de ecosistemas.
Por lo anteriormente expuesto y en aras de dar cumplimiento a las políticas del municipio establecidas en el Plan de Desarrollo “HATO COROZAL ALTO Y SOSTENIBLE 2020-2023”, en su línea estratégica 1.3. “HATO COROZAL ALTO Y SOSTENIBLE CON GENERACION DE EMPLEO, INFRAESTRUCTURA Y VIVIENDA”, Sub programa 1.3.2 “AGUA LIMPIA Y MEJOR SANEAMIENTO BASICO”, se enfoca en el cumplimiento del mandato constitucional y legal previsto en la ley 142 de 1994; Con el Plan de uso Eficiente de y Ahorro del agua de acuerdo a lo previsto en el artículo 1 de la ley 373 de 1797  mediante la prospección y exploración de aguas subterráneas en la comunidad de mardue como requisito para obtener adelantar permisos captación de agua ante la CAR y actualizar permisos de captación. Por otro lado, se dará puesta en operación con permisos a sistemas de acueducto rural. Para las comunidades dispersas, se plantea la implementación de sistemas individuales de captación, filtrado y/o tratamiento de agua para comunidades dispersas, con el propósito de facilitar a las comunidades más alejadas con una solución viable para la falta de agua apta para su consumo. Se construirá un modelo sostenible y competitivo a través de la transferencia de tecnología capaz de atender las demandas del agua limpia y segura para su consumo, aprovechando las potencialidades y diversidad ambiental que redunde en el mejoramiento de las oportunidades para generar ingresos y por ende la calidad de vida de la población rural dispersa sin embargo la escases de agua durante los doce meses del año en el Municipio de Hato Corozal, se ve reducida casi a la mitad debido a que en el departamento, los veranos son prolongados y con elevadas temperaturas; inician a mediados de noviembre y finalizan terminando en el mes de abril, complicándose aún más cuando se presenta el fenómeno del Niño. Para contrarrestar esta problemática, se deben implementar mecanismos los cuales, contribuyan en  mejorar su calidad de vida al consumir agua limpia y segura ayudando a la población artesanal a realizar sus labores cotidianas a través de la construcción sistemas de aprovechamiento de agua subterránea, pozos profundos unifamiliares (debido a que son familias que viven en sectores rurales dispersos en el municipio de Hato Corozal), acción que permite contrarrestar los veranos prolongados que se vienen presentando en los últimos años; es así que el presente proyecto presenta la implementación de una estrategia integral para prospección y exploración de aguas subterráneas a través de Solución para uso doméstico, donde se garantizara el tratamiento al agua para que se adelante el permiso para captación, del resguardo Indígena Mardue en sectores rurales dispersos en el Municipios de Hato Corozal, el cual está diseñado de acuerdo a las necesidades y que no cuentan con reservorios permanentes para realizar sus labores cotidianas y mejorar su calidad de vida.
En el marco del respecto a las Autoridades Ancestrales y la Autonomía territorial, el municipio solicitó aval al representante legal del resguardo indígena de Caño Mochuelo para la ejecución del proyecto “aprovechamiento de las aguas subterráneas a través de la construcción de pozo profundo PTAP, para la comunidad de Mardue del resguardo Indigena de Caño Mochuelo, del municipio de Hato Corozal departamento de Casanare”, el cual fue otorgado por HERNALDO RIVEY UMEJE JOROPA, en calidad de representante legal mediante aval con fecha de Julio 27 de 2022. 
El municipio, adelanta el proceso de contratación teniendo en cuenta que solicito permiso de prospección y exploración y el mismo fue otorgado mediante resolución 500.36.22. 1785 del 01 de diciembre de 2022, por lo cual la secretaría de planeación y política sectorial se rige a lo establecido en la misma. 
Se  realizo  Carta  de  certificación  y  autorización  de potenciales  beneficiarios  proyecto: “APROVECHAMIENTO DE LAS AGUAS SUBTERRANEAS A TRAVES DE UNA SOLUCION PARA EL RESGUARDO INDIGENA MARDUE EN EL AREA RURAL DISPERSA DEL MUNICIPIO DE HATO COROZAL EN EL DEPARTAMENTO DE CASANARE”, Se reunieron en el resguardo indígena Mardue con los funcionarios de la Alcaldía de Hato Corozal del Departamento de Casanare, caracterizando el resguardo Indígena que son los beneficiarios del proyecto, en razón a los innumerables llamados de la comunidad quienes solicitan ayuda urgente para mitigar la fuerte sequía en época de verano la cual se extiende a lo largo de los meses diciembre, enero, febrero, marzo y abril.
Por otro lado mediante acción Popular de fecha radicado No. 85001-2333-000.000505-00 de fecha 5 de septiembre del 2020;   le Ordenan al gobierno Departamental, en sus diversos ejercicios de planificación, ha concertado y formulado el respectivo Plan de Desarrollo: HATO COROZAL ALTO Y SOSTENIBLE 2020-2023, todo esto es la base fundamental para la formulación de proyectos encaminados a desarrollar los diferentes sectores, con el fin de realizar  la  situación  actual  la  calidad  de  agua  que  se  toman  y  sistemas  o  fuentes  de abastecimiento  así  como  las  recomendaciones  para  suministrar agua  potable  a  dicha población. Con la finalidad de mantener una situación cordial con la comunidad se realizarán reuniones de seguimiento y socialización de los avances, atrasos y dificultades, como soporte se anexa la medida cautelar 098 con radicado 2020-00030-00 correspondiente a la solicitud de adopción de medidas cautelares para la protección de derechos territoriales donde el municipio toma como opción realizar intervención en la prospección y exploración  de aguas subterráneas para la construcción de un pozo profundo para el resguardo indígena caño mochuelo comunidad de mardue.
Teniendo en cuenta el planteamiento, se realiza la identificación del tipo de población que están inmerso en el problema y que se relaciona con la ejecución del proyecto, el primero encierra la población referencia, es decir, los 192 personas que conforman el resguardo indígena Mardue del Municipio de Hato Corozal, de acuerdo al Censo Nacional de 2021, que no tienen la necesidad de contar con una fuente de agua segura para su consumo y no poder desarrollar sus proyectos productivos; 192 personas que comprende a la población Total del Resguardo, afectados directamente por el problema central.
Dado que el proyecto está dirigido a construir al menos una infraestructura para el acceso al abastecimiento de agua segura, se tiene que la población objetivo, y conforme con la Proyección de la población a nivel municipal (SISBÉN) es de 192 personas del Resguardo Indígena.</w:t>
      </w:r>
      <w:r w:rsidR="00C01116" w:rsidRPr="001A0B61">
        <w:rPr>
          <w:rFonts w:ascii="Arial" w:hAnsi="Arial" w:cs="Arial"/>
          <w:color w:val="auto"/>
          <w:sz w:val="24"/>
          <w:szCs w:val="24"/>
        </w:rPr>
        <w:t xml:space="preserve"> </w:t>
      </w:r>
      <w:r w:rsidR="007E2F00" w:rsidRPr="001A0B61">
        <w:rPr>
          <w:rFonts w:ascii="Arial" w:hAnsi="Arial" w:cs="Arial"/>
          <w:b/>
          <w:color w:val="auto"/>
          <w:sz w:val="24"/>
          <w:szCs w:val="24"/>
        </w:rPr>
        <w:t>2</w:t>
      </w:r>
      <w:r w:rsidR="0093731F" w:rsidRPr="001A0B61">
        <w:rPr>
          <w:rFonts w:ascii="Arial" w:hAnsi="Arial" w:cs="Arial"/>
          <w:b/>
          <w:color w:val="auto"/>
          <w:sz w:val="24"/>
          <w:szCs w:val="24"/>
        </w:rPr>
        <w:t xml:space="preserve">) </w:t>
      </w:r>
      <w:r w:rsidR="004B77EE" w:rsidRPr="001A0B61">
        <w:rPr>
          <w:rFonts w:ascii="Arial" w:hAnsi="Arial" w:cs="Arial"/>
          <w:color w:val="auto"/>
          <w:sz w:val="24"/>
          <w:szCs w:val="24"/>
        </w:rPr>
        <w:t xml:space="preserve">Que el Municipio cuenta con la apropiación correspondiente para atender la necesidad identificada, a través del Presupuesto de Gastos del Municipio, de acuerdo a la tabla de </w:t>
      </w:r>
      <w:r w:rsidR="009D0C3E" w:rsidRPr="001A0B61">
        <w:rPr>
          <w:rFonts w:ascii="Arial" w:hAnsi="Arial" w:cs="Arial"/>
          <w:color w:val="auto"/>
          <w:sz w:val="24"/>
          <w:szCs w:val="24"/>
        </w:rPr>
        <w:t>imputación</w:t>
      </w:r>
      <w:r w:rsidR="004B77EE" w:rsidRPr="001A0B61">
        <w:rPr>
          <w:rFonts w:ascii="Arial" w:hAnsi="Arial" w:cs="Arial"/>
          <w:color w:val="auto"/>
          <w:sz w:val="24"/>
          <w:szCs w:val="24"/>
        </w:rPr>
        <w:t xml:space="preserve"> presupuestal siguiente: </w:t>
      </w:r>
      <w:r w:rsidR="00B55820" w:rsidRPr="001A0B61">
        <w:rPr>
          <w:rFonts w:ascii="Arial" w:hAnsi="Arial" w:cs="Arial"/>
          <w:color w:val="auto"/>
          <w:sz w:val="24"/>
          <w:szCs w:val="24"/>
        </w:rPr>
        <w:t xml:space="preserve">Certificado de Disponibilidad </w:t>
      </w:r>
      <w:r w:rsidR="00B55820" w:rsidRPr="00FE4EF9">
        <w:rPr>
          <w:rFonts w:ascii="Arial" w:hAnsi="Arial" w:cs="Arial"/>
          <w:color w:val="auto"/>
          <w:sz w:val="24"/>
          <w:szCs w:val="24"/>
        </w:rPr>
        <w:t xml:space="preserve">Presupuestal </w:t>
      </w:r>
      <w:r w:rsidR="00CC473B" w:rsidRPr="00FE4EF9">
        <w:rPr>
          <w:rFonts w:ascii="Arial" w:hAnsi="Arial" w:cs="Arial"/>
          <w:sz w:val="24"/>
          <w:szCs w:val="24"/>
        </w:rPr>
        <w:t xml:space="preserve">No. </w:t>
      </w:r>
      <w:r w:rsidR="0048569F" w:rsidRPr="0048569F">
        <w:rPr>
          <w:rFonts w:ascii="Arial" w:hAnsi="Arial" w:cs="Arial"/>
          <w:color w:val="000080"/>
          <w:sz w:val="24"/>
          <w:szCs w:val="24"/>
        </w:rPr>
        <w:t>0151</w:t>
      </w:r>
      <w:r w:rsidR="0048569F" w:rsidRPr="0048569F">
        <w:rPr>
          <w:rFonts w:ascii="Arial" w:hAnsi="Arial" w:cs="Arial"/>
          <w:b/>
          <w:sz w:val="24"/>
          <w:szCs w:val="24"/>
        </w:rPr>
        <w:t xml:space="preserve"> </w:t>
      </w:r>
      <w:r w:rsidR="0048569F" w:rsidRPr="0048569F">
        <w:rPr>
          <w:rFonts w:ascii="Arial" w:hAnsi="Arial" w:cs="Arial"/>
          <w:sz w:val="24"/>
          <w:szCs w:val="24"/>
        </w:rPr>
        <w:t>de fecha</w:t>
      </w:r>
      <w:r w:rsidR="0048569F" w:rsidRPr="0048569F">
        <w:rPr>
          <w:rFonts w:ascii="Arial" w:hAnsi="Arial" w:cs="Arial"/>
          <w:b/>
          <w:sz w:val="24"/>
          <w:szCs w:val="24"/>
        </w:rPr>
        <w:t xml:space="preserve"> </w:t>
      </w:r>
      <w:r w:rsidR="0048569F" w:rsidRPr="0048569F">
        <w:rPr>
          <w:rFonts w:ascii="Arial" w:hAnsi="Arial" w:cs="Arial"/>
          <w:color w:val="000080"/>
          <w:sz w:val="24"/>
          <w:szCs w:val="24"/>
        </w:rPr>
        <w:t>2023-04-24,</w:t>
      </w:r>
      <w:r w:rsidR="0048569F" w:rsidRPr="0048569F">
        <w:rPr>
          <w:rFonts w:ascii="Arial" w:hAnsi="Arial" w:cs="Arial"/>
          <w:color w:val="FF0000"/>
          <w:sz w:val="24"/>
          <w:szCs w:val="24"/>
        </w:rPr>
        <w:t xml:space="preserve"> </w:t>
      </w:r>
      <w:r w:rsidR="0048569F" w:rsidRPr="0048569F">
        <w:rPr>
          <w:rFonts w:ascii="Arial" w:hAnsi="Arial" w:cs="Arial"/>
          <w:sz w:val="24"/>
          <w:szCs w:val="24"/>
        </w:rPr>
        <w:t>bajo el rubro</w:t>
      </w:r>
      <w:r w:rsidR="0048569F" w:rsidRPr="0048569F">
        <w:rPr>
          <w:rFonts w:ascii="Arial" w:hAnsi="Arial" w:cs="Arial"/>
          <w:b/>
          <w:sz w:val="24"/>
          <w:szCs w:val="24"/>
        </w:rPr>
        <w:t xml:space="preserve"> </w:t>
      </w:r>
      <w:r w:rsidR="0048569F" w:rsidRPr="0048569F">
        <w:rPr>
          <w:rFonts w:ascii="Arial" w:hAnsi="Arial" w:cs="Arial"/>
          <w:color w:val="000080"/>
          <w:sz w:val="24"/>
          <w:szCs w:val="24"/>
        </w:rPr>
        <w:t>SERVICIOS DE LA CONSTRUCCIÓN - F21.2.3.2.02.02.005.4003009.2021851250012 ($149983293.00)</w:t>
      </w:r>
      <w:r w:rsidR="00CB704B" w:rsidRPr="0048569F">
        <w:rPr>
          <w:rFonts w:ascii="Arial" w:hAnsi="Arial" w:cs="Arial"/>
          <w:position w:val="-3"/>
          <w:sz w:val="24"/>
          <w:szCs w:val="24"/>
        </w:rPr>
        <w:t>.</w:t>
      </w:r>
      <w:r w:rsidR="00CC473B" w:rsidRPr="001A0B61">
        <w:rPr>
          <w:rFonts w:ascii="Arial" w:hAnsi="Arial" w:cs="Arial"/>
          <w:position w:val="-3"/>
          <w:sz w:val="24"/>
          <w:szCs w:val="24"/>
        </w:rPr>
        <w:t xml:space="preserve"> </w:t>
      </w:r>
      <w:r w:rsidR="00ED0580" w:rsidRPr="001A0B61">
        <w:rPr>
          <w:rFonts w:ascii="Arial" w:hAnsi="Arial" w:cs="Arial"/>
          <w:b/>
          <w:color w:val="auto"/>
          <w:sz w:val="24"/>
          <w:szCs w:val="24"/>
        </w:rPr>
        <w:t>3</w:t>
      </w:r>
      <w:r w:rsidR="004B77EE" w:rsidRPr="001A0B61">
        <w:rPr>
          <w:rFonts w:ascii="Arial" w:hAnsi="Arial" w:cs="Arial"/>
          <w:b/>
          <w:color w:val="auto"/>
          <w:sz w:val="24"/>
          <w:szCs w:val="24"/>
        </w:rPr>
        <w:t>).</w:t>
      </w:r>
      <w:r w:rsidR="004B77EE" w:rsidRPr="001A0B61">
        <w:rPr>
          <w:rFonts w:ascii="Arial" w:hAnsi="Arial" w:cs="Arial"/>
          <w:color w:val="auto"/>
          <w:sz w:val="24"/>
          <w:szCs w:val="24"/>
        </w:rPr>
        <w:t xml:space="preserve"> Que de conformidad con el </w:t>
      </w:r>
      <w:r w:rsidR="009D0C3E" w:rsidRPr="001A0B61">
        <w:rPr>
          <w:rFonts w:ascii="Arial" w:hAnsi="Arial" w:cs="Arial"/>
          <w:color w:val="auto"/>
          <w:sz w:val="24"/>
          <w:szCs w:val="24"/>
        </w:rPr>
        <w:t>E</w:t>
      </w:r>
      <w:r w:rsidR="004B77EE" w:rsidRPr="001A0B61">
        <w:rPr>
          <w:rFonts w:ascii="Arial" w:hAnsi="Arial" w:cs="Arial"/>
          <w:color w:val="auto"/>
          <w:sz w:val="24"/>
          <w:szCs w:val="24"/>
        </w:rPr>
        <w:t xml:space="preserve">studio </w:t>
      </w:r>
      <w:r w:rsidR="009D0C3E" w:rsidRPr="001A0B61">
        <w:rPr>
          <w:rFonts w:ascii="Arial" w:hAnsi="Arial" w:cs="Arial"/>
          <w:color w:val="auto"/>
          <w:sz w:val="24"/>
          <w:szCs w:val="24"/>
        </w:rPr>
        <w:t>P</w:t>
      </w:r>
      <w:r w:rsidR="002162F7" w:rsidRPr="001A0B61">
        <w:rPr>
          <w:rFonts w:ascii="Arial" w:hAnsi="Arial" w:cs="Arial"/>
          <w:color w:val="auto"/>
          <w:sz w:val="24"/>
          <w:szCs w:val="24"/>
        </w:rPr>
        <w:t xml:space="preserve">revio No. </w:t>
      </w:r>
      <w:r w:rsidR="0048569F" w:rsidRPr="00AA5FBB">
        <w:rPr>
          <w:rFonts w:ascii="Arial" w:hAnsi="Arial" w:cs="Arial"/>
          <w:color w:val="0070C0"/>
          <w:sz w:val="24"/>
          <w:szCs w:val="24"/>
        </w:rPr>
        <w:t>2023-00094</w:t>
      </w:r>
      <w:r w:rsidR="0048569F">
        <w:rPr>
          <w:rFonts w:ascii="Arial" w:hAnsi="Arial" w:cs="Arial"/>
          <w:color w:val="0070C0"/>
          <w:sz w:val="24"/>
          <w:szCs w:val="24"/>
        </w:rPr>
        <w:t xml:space="preserve">, </w:t>
      </w:r>
      <w:r w:rsidR="0048569F">
        <w:rPr>
          <w:rFonts w:ascii="Arial" w:hAnsi="Arial" w:cs="Arial"/>
          <w:color w:val="auto"/>
          <w:sz w:val="24"/>
          <w:szCs w:val="24"/>
        </w:rPr>
        <w:t xml:space="preserve">elaborado por </w:t>
      </w:r>
      <w:r w:rsidR="0048569F" w:rsidRPr="0048569F">
        <w:rPr>
          <w:rFonts w:ascii="Arial" w:hAnsi="Arial" w:cs="Arial"/>
          <w:color w:val="0070C0"/>
          <w:sz w:val="24"/>
          <w:szCs w:val="24"/>
        </w:rPr>
        <w:t>SECRETARIA DE PLANEACION Y POLITICA SECTORIAL</w:t>
      </w:r>
      <w:r w:rsidR="0048569F">
        <w:rPr>
          <w:rFonts w:ascii="Arial" w:hAnsi="Arial" w:cs="Arial"/>
          <w:color w:val="auto"/>
          <w:sz w:val="24"/>
          <w:szCs w:val="24"/>
        </w:rPr>
        <w:t>,</w:t>
      </w:r>
      <w:r w:rsidR="00BE68B9" w:rsidRPr="001A0B61">
        <w:rPr>
          <w:rFonts w:ascii="Arial" w:hAnsi="Arial" w:cs="Arial"/>
          <w:color w:val="auto"/>
          <w:sz w:val="24"/>
          <w:szCs w:val="24"/>
        </w:rPr>
        <w:t xml:space="preserve"> con la revisión técnica de la Oficina Asesora de Planeación y </w:t>
      </w:r>
      <w:r w:rsidR="009D0C3E" w:rsidRPr="001A0B61">
        <w:rPr>
          <w:rFonts w:ascii="Arial" w:hAnsi="Arial" w:cs="Arial"/>
          <w:color w:val="auto"/>
          <w:sz w:val="24"/>
          <w:szCs w:val="24"/>
        </w:rPr>
        <w:t>debidamente aprobado por la O</w:t>
      </w:r>
      <w:r w:rsidR="004B77EE" w:rsidRPr="001A0B61">
        <w:rPr>
          <w:rFonts w:ascii="Arial" w:hAnsi="Arial" w:cs="Arial"/>
          <w:color w:val="auto"/>
          <w:sz w:val="24"/>
          <w:szCs w:val="24"/>
        </w:rPr>
        <w:t xml:space="preserve">ficina </w:t>
      </w:r>
      <w:r w:rsidR="009D0C3E" w:rsidRPr="001A0B61">
        <w:rPr>
          <w:rFonts w:ascii="Arial" w:hAnsi="Arial" w:cs="Arial"/>
          <w:color w:val="auto"/>
          <w:sz w:val="24"/>
          <w:szCs w:val="24"/>
        </w:rPr>
        <w:t>Asesora J</w:t>
      </w:r>
      <w:r w:rsidR="004B77EE" w:rsidRPr="001A0B61">
        <w:rPr>
          <w:rFonts w:ascii="Arial" w:hAnsi="Arial" w:cs="Arial"/>
          <w:color w:val="auto"/>
          <w:sz w:val="24"/>
          <w:szCs w:val="24"/>
        </w:rPr>
        <w:t xml:space="preserve">urídica, se requiere </w:t>
      </w:r>
      <w:r w:rsidR="004B77EE" w:rsidRPr="0048569F">
        <w:rPr>
          <w:rFonts w:ascii="Arial" w:hAnsi="Arial" w:cs="Arial"/>
          <w:color w:val="auto"/>
          <w:sz w:val="24"/>
          <w:szCs w:val="24"/>
        </w:rPr>
        <w:t>contratar</w:t>
      </w:r>
      <w:r w:rsidR="009D0C3E" w:rsidRPr="0048569F">
        <w:rPr>
          <w:rFonts w:ascii="Arial" w:hAnsi="Arial" w:cs="Arial"/>
          <w:color w:val="auto"/>
          <w:sz w:val="24"/>
          <w:szCs w:val="24"/>
        </w:rPr>
        <w:t xml:space="preserve"> </w:t>
      </w:r>
      <w:r w:rsidR="005E4642" w:rsidRPr="0048569F">
        <w:rPr>
          <w:rFonts w:ascii="Arial" w:hAnsi="Arial" w:cs="Arial"/>
          <w:color w:val="auto"/>
          <w:sz w:val="24"/>
          <w:szCs w:val="24"/>
        </w:rPr>
        <w:t>el</w:t>
      </w:r>
      <w:r w:rsidR="008C5FFA" w:rsidRPr="0048569F">
        <w:rPr>
          <w:rFonts w:ascii="Arial" w:hAnsi="Arial" w:cs="Arial"/>
          <w:color w:val="auto"/>
          <w:sz w:val="24"/>
          <w:szCs w:val="24"/>
        </w:rPr>
        <w:t xml:space="preserve"> </w:t>
      </w:r>
      <w:r w:rsidR="0048569F" w:rsidRPr="00AA5FBB">
        <w:rPr>
          <w:rFonts w:ascii="Arial" w:hAnsi="Arial" w:cs="Arial"/>
          <w:bCs/>
          <w:color w:val="0070C0"/>
          <w:sz w:val="24"/>
          <w:szCs w:val="24"/>
        </w:rPr>
        <w:t>APROVECHAMIENTO DE LAS AGUAS SUBTERRANEAS A TRAVES DE LA CONSTRUCCION DE POZO PROFUNDO PTAP, PARA LA COMUNIDAD DE MARDUE DEL RESGUARDO INDIGENA DE CAÑO MOCHUELO, DEL MUNICIPIO DE HATO COROZAL DEPARTAMENTO DE CASANARE</w:t>
      </w:r>
      <w:r w:rsidR="0048569F">
        <w:rPr>
          <w:rFonts w:ascii="Arial" w:hAnsi="Arial" w:cs="Arial"/>
          <w:bCs/>
          <w:color w:val="0070C0"/>
          <w:sz w:val="24"/>
          <w:szCs w:val="24"/>
        </w:rPr>
        <w:t xml:space="preserve"> </w:t>
      </w:r>
      <w:r w:rsidR="00ED0580" w:rsidRPr="001A0B61">
        <w:rPr>
          <w:rFonts w:ascii="Arial" w:hAnsi="Arial" w:cs="Arial"/>
          <w:b/>
          <w:color w:val="auto"/>
          <w:sz w:val="24"/>
          <w:szCs w:val="24"/>
        </w:rPr>
        <w:t>4</w:t>
      </w:r>
      <w:r w:rsidR="004B77EE" w:rsidRPr="001A0B61">
        <w:rPr>
          <w:rFonts w:ascii="Arial" w:hAnsi="Arial" w:cs="Arial"/>
          <w:b/>
          <w:color w:val="auto"/>
          <w:sz w:val="24"/>
          <w:szCs w:val="24"/>
        </w:rPr>
        <w:t xml:space="preserve">). </w:t>
      </w:r>
      <w:r w:rsidR="004B77EE" w:rsidRPr="001A0B61">
        <w:rPr>
          <w:rFonts w:ascii="Arial" w:hAnsi="Arial" w:cs="Arial"/>
          <w:color w:val="auto"/>
          <w:sz w:val="24"/>
          <w:szCs w:val="24"/>
        </w:rPr>
        <w:t xml:space="preserve">Que el Municipio de Monterrey Casanare, adelantó el </w:t>
      </w:r>
      <w:r w:rsidR="0093731F" w:rsidRPr="001A0B61">
        <w:rPr>
          <w:rFonts w:ascii="Arial" w:hAnsi="Arial" w:cs="Arial"/>
          <w:color w:val="auto"/>
          <w:sz w:val="24"/>
          <w:szCs w:val="24"/>
        </w:rPr>
        <w:t>P</w:t>
      </w:r>
      <w:r w:rsidR="004B77EE" w:rsidRPr="001A0B61">
        <w:rPr>
          <w:rFonts w:ascii="Arial" w:hAnsi="Arial" w:cs="Arial"/>
          <w:color w:val="auto"/>
          <w:sz w:val="24"/>
          <w:szCs w:val="24"/>
        </w:rPr>
        <w:t xml:space="preserve">roceso de </w:t>
      </w:r>
      <w:r w:rsidR="0093731F" w:rsidRPr="001A0B61">
        <w:rPr>
          <w:rFonts w:ascii="Arial" w:hAnsi="Arial" w:cs="Arial"/>
          <w:color w:val="auto"/>
          <w:sz w:val="24"/>
          <w:szCs w:val="24"/>
        </w:rPr>
        <w:t>S</w:t>
      </w:r>
      <w:r w:rsidR="004B77EE" w:rsidRPr="001A0B61">
        <w:rPr>
          <w:rFonts w:ascii="Arial" w:hAnsi="Arial" w:cs="Arial"/>
          <w:color w:val="auto"/>
          <w:sz w:val="24"/>
          <w:szCs w:val="24"/>
        </w:rPr>
        <w:t xml:space="preserve">elección bajo la modalidad de </w:t>
      </w:r>
      <w:r w:rsidR="0048569F" w:rsidRPr="0048569F">
        <w:rPr>
          <w:rFonts w:ascii="Arial" w:hAnsi="Arial" w:cs="Arial"/>
          <w:color w:val="0070C0"/>
          <w:sz w:val="24"/>
          <w:szCs w:val="24"/>
        </w:rPr>
        <w:t>SELECCIÓN ABREVIADA</w:t>
      </w:r>
      <w:r w:rsidR="009D0C3E" w:rsidRPr="001A0B61">
        <w:rPr>
          <w:rFonts w:ascii="Arial" w:hAnsi="Arial" w:cs="Arial"/>
          <w:color w:val="auto"/>
          <w:sz w:val="24"/>
          <w:szCs w:val="24"/>
        </w:rPr>
        <w:t xml:space="preserve"> No. </w:t>
      </w:r>
      <w:r w:rsidR="00EA3788" w:rsidRPr="00394EEF">
        <w:rPr>
          <w:rFonts w:ascii="Arial" w:hAnsi="Arial" w:cs="Arial"/>
          <w:color w:val="5B9BD5" w:themeColor="accent1"/>
        </w:rPr>
        <w:t/>
      </w:r>
      <w:r w:rsidR="00EA3788">
        <w:rPr>
          <w:rFonts w:ascii="Arial" w:hAnsi="Arial" w:cs="Arial"/>
          <w:color w:val="5B9BD5" w:themeColor="accent1"/>
        </w:rPr>
        <w:t xml:space="preserve"> </w:t>
      </w:r>
      <w:r w:rsidR="0093731F" w:rsidRPr="001A0B61">
        <w:rPr>
          <w:rFonts w:ascii="Arial" w:hAnsi="Arial" w:cs="Arial"/>
          <w:color w:val="auto"/>
          <w:sz w:val="24"/>
          <w:szCs w:val="24"/>
        </w:rPr>
        <w:t xml:space="preserve">con Número de Constancia de Publicación en el SECOP </w:t>
      </w:r>
      <w:r w:rsidR="0093731F" w:rsidRPr="001A0B61">
        <w:rPr>
          <w:rFonts w:ascii="Arial" w:hAnsi="Arial" w:cs="Arial"/>
          <w:color w:val="auto"/>
          <w:sz w:val="24"/>
          <w:szCs w:val="24"/>
          <w:highlight w:val="yellow"/>
        </w:rPr>
        <w:t>17-1-1</w:t>
      </w:r>
      <w:r w:rsidR="00E16462" w:rsidRPr="001A0B61">
        <w:rPr>
          <w:rFonts w:ascii="Arial" w:hAnsi="Arial" w:cs="Arial"/>
          <w:color w:val="auto"/>
          <w:sz w:val="24"/>
          <w:szCs w:val="24"/>
          <w:highlight w:val="yellow"/>
        </w:rPr>
        <w:t>8</w:t>
      </w:r>
      <w:r w:rsidR="00CC473B" w:rsidRPr="001A0B61">
        <w:rPr>
          <w:rFonts w:ascii="Arial" w:hAnsi="Arial" w:cs="Arial"/>
          <w:color w:val="auto"/>
          <w:sz w:val="24"/>
          <w:szCs w:val="24"/>
          <w:highlight w:val="yellow"/>
        </w:rPr>
        <w:t>293</w:t>
      </w:r>
      <w:r w:rsidR="005E4642" w:rsidRPr="001A0B61">
        <w:rPr>
          <w:rFonts w:ascii="Arial" w:hAnsi="Arial" w:cs="Arial"/>
          <w:color w:val="auto"/>
          <w:sz w:val="24"/>
          <w:szCs w:val="24"/>
          <w:highlight w:val="yellow"/>
        </w:rPr>
        <w:t>7</w:t>
      </w:r>
      <w:r w:rsidR="00CC473B" w:rsidRPr="001A0B61">
        <w:rPr>
          <w:rFonts w:ascii="Arial" w:hAnsi="Arial" w:cs="Arial"/>
          <w:color w:val="auto"/>
          <w:sz w:val="24"/>
          <w:szCs w:val="24"/>
        </w:rPr>
        <w:t>.</w:t>
      </w:r>
      <w:r w:rsidR="004B77EE" w:rsidRPr="001A0B61">
        <w:rPr>
          <w:rFonts w:ascii="Arial" w:hAnsi="Arial" w:cs="Arial"/>
          <w:color w:val="auto"/>
          <w:sz w:val="24"/>
          <w:szCs w:val="24"/>
        </w:rPr>
        <w:t xml:space="preserve"> </w:t>
      </w:r>
      <w:r w:rsidR="00ED0580" w:rsidRPr="001A0B61">
        <w:rPr>
          <w:rFonts w:ascii="Arial" w:hAnsi="Arial" w:cs="Arial"/>
          <w:b/>
          <w:color w:val="auto"/>
          <w:sz w:val="24"/>
          <w:szCs w:val="24"/>
        </w:rPr>
        <w:t>5</w:t>
      </w:r>
      <w:r w:rsidR="004B77EE" w:rsidRPr="001A0B61">
        <w:rPr>
          <w:rFonts w:ascii="Arial" w:hAnsi="Arial" w:cs="Arial"/>
          <w:b/>
          <w:color w:val="auto"/>
          <w:sz w:val="24"/>
          <w:szCs w:val="24"/>
        </w:rPr>
        <w:t xml:space="preserve">). </w:t>
      </w:r>
      <w:r w:rsidR="004B77EE" w:rsidRPr="001A0B61">
        <w:rPr>
          <w:rFonts w:ascii="Arial" w:hAnsi="Arial" w:cs="Arial"/>
          <w:color w:val="auto"/>
          <w:sz w:val="24"/>
          <w:szCs w:val="24"/>
        </w:rPr>
        <w:t xml:space="preserve">Que luego de agotado los trámites establecidos en la ley de contratación vigente, el señor </w:t>
      </w:r>
      <w:r w:rsidR="009D0C3E" w:rsidRPr="001A0B61">
        <w:rPr>
          <w:rFonts w:ascii="Arial" w:hAnsi="Arial" w:cs="Arial"/>
          <w:color w:val="auto"/>
          <w:sz w:val="24"/>
          <w:szCs w:val="24"/>
        </w:rPr>
        <w:t xml:space="preserve">Secretario de Infraestructura </w:t>
      </w:r>
      <w:r w:rsidR="004B77EE" w:rsidRPr="001A0B61">
        <w:rPr>
          <w:rFonts w:ascii="Arial" w:hAnsi="Arial" w:cs="Arial"/>
          <w:color w:val="auto"/>
          <w:sz w:val="24"/>
          <w:szCs w:val="24"/>
        </w:rPr>
        <w:t xml:space="preserve">del Municipio de </w:t>
      </w:r>
      <w:r>
        <w:rPr>
          <w:rFonts w:ascii="Arial" w:hAnsi="Arial" w:cs="Arial"/>
          <w:color w:val="auto"/>
          <w:sz w:val="24"/>
          <w:szCs w:val="24"/>
        </w:rPr>
        <w:t>Hato Corozal</w:t>
      </w:r>
      <w:r w:rsidR="004B77EE" w:rsidRPr="001A0B61">
        <w:rPr>
          <w:rFonts w:ascii="Arial" w:hAnsi="Arial" w:cs="Arial"/>
          <w:color w:val="auto"/>
          <w:sz w:val="24"/>
          <w:szCs w:val="24"/>
        </w:rPr>
        <w:t xml:space="preserve"> Casanare </w:t>
      </w:r>
      <w:r w:rsidR="0030563D" w:rsidRPr="001A0B61">
        <w:rPr>
          <w:rFonts w:ascii="Arial" w:hAnsi="Arial" w:cs="Arial"/>
          <w:color w:val="auto"/>
          <w:sz w:val="24"/>
          <w:szCs w:val="24"/>
        </w:rPr>
        <w:t xml:space="preserve">en uso de la delegación conferida por el Alcalde de </w:t>
      </w:r>
      <w:r>
        <w:rPr>
          <w:rFonts w:ascii="Arial" w:hAnsi="Arial" w:cs="Arial"/>
          <w:color w:val="auto"/>
          <w:sz w:val="24"/>
          <w:szCs w:val="24"/>
        </w:rPr>
        <w:t>Hato Corozal</w:t>
      </w:r>
      <w:r w:rsidR="0030563D" w:rsidRPr="001A0B61">
        <w:rPr>
          <w:rFonts w:ascii="Arial" w:hAnsi="Arial" w:cs="Arial"/>
          <w:color w:val="auto"/>
          <w:sz w:val="24"/>
          <w:szCs w:val="24"/>
        </w:rPr>
        <w:t xml:space="preserve"> según Decreto No. 010 de 2016, </w:t>
      </w:r>
      <w:r w:rsidR="004B77EE" w:rsidRPr="001A0B61">
        <w:rPr>
          <w:rFonts w:ascii="Arial" w:hAnsi="Arial" w:cs="Arial"/>
          <w:color w:val="auto"/>
          <w:sz w:val="24"/>
          <w:szCs w:val="24"/>
        </w:rPr>
        <w:t>mediante Resolución No.</w:t>
      </w:r>
      <w:r w:rsidR="00221540" w:rsidRPr="001A0B61">
        <w:rPr>
          <w:rFonts w:ascii="Arial" w:hAnsi="Arial" w:cs="Arial"/>
          <w:color w:val="auto"/>
          <w:sz w:val="24"/>
          <w:szCs w:val="24"/>
        </w:rPr>
        <w:t xml:space="preserve"> </w:t>
      </w:r>
      <w:r w:rsidR="00BF7BBB" w:rsidRPr="001A0B61">
        <w:rPr>
          <w:rFonts w:ascii="Arial" w:hAnsi="Arial" w:cs="Arial"/>
          <w:color w:val="auto"/>
          <w:sz w:val="24"/>
          <w:szCs w:val="24"/>
          <w:highlight w:val="yellow"/>
        </w:rPr>
        <w:t>TRD 140.59-0</w:t>
      </w:r>
      <w:r w:rsidR="00E83416" w:rsidRPr="001A0B61">
        <w:rPr>
          <w:rFonts w:ascii="Arial" w:hAnsi="Arial" w:cs="Arial"/>
          <w:color w:val="auto"/>
          <w:sz w:val="24"/>
          <w:szCs w:val="24"/>
          <w:highlight w:val="yellow"/>
        </w:rPr>
        <w:t>6</w:t>
      </w:r>
      <w:r w:rsidR="005E4642" w:rsidRPr="001A0B61">
        <w:rPr>
          <w:rFonts w:ascii="Arial" w:hAnsi="Arial" w:cs="Arial"/>
          <w:color w:val="auto"/>
          <w:sz w:val="24"/>
          <w:szCs w:val="24"/>
          <w:highlight w:val="yellow"/>
        </w:rPr>
        <w:t>6</w:t>
      </w:r>
      <w:r w:rsidR="00BF7BBB" w:rsidRPr="001A0B61">
        <w:rPr>
          <w:rFonts w:ascii="Arial" w:hAnsi="Arial" w:cs="Arial"/>
          <w:color w:val="auto"/>
          <w:sz w:val="24"/>
          <w:szCs w:val="24"/>
          <w:highlight w:val="yellow"/>
        </w:rPr>
        <w:t xml:space="preserve">-2017 </w:t>
      </w:r>
      <w:r w:rsidR="008C5FFA" w:rsidRPr="001A0B61">
        <w:rPr>
          <w:rFonts w:ascii="Arial" w:hAnsi="Arial" w:cs="Arial"/>
          <w:color w:val="auto"/>
          <w:sz w:val="24"/>
          <w:szCs w:val="24"/>
          <w:highlight w:val="yellow"/>
        </w:rPr>
        <w:t xml:space="preserve">de fecha </w:t>
      </w:r>
      <w:r w:rsidR="00E16462" w:rsidRPr="001A0B61">
        <w:rPr>
          <w:rFonts w:ascii="Arial" w:hAnsi="Arial" w:cs="Arial"/>
          <w:color w:val="auto"/>
          <w:sz w:val="24"/>
          <w:szCs w:val="24"/>
          <w:highlight w:val="yellow"/>
        </w:rPr>
        <w:t>Veint</w:t>
      </w:r>
      <w:r w:rsidR="00A340AF" w:rsidRPr="001A0B61">
        <w:rPr>
          <w:rFonts w:ascii="Arial" w:hAnsi="Arial" w:cs="Arial"/>
          <w:color w:val="auto"/>
          <w:sz w:val="24"/>
          <w:szCs w:val="24"/>
          <w:highlight w:val="yellow"/>
        </w:rPr>
        <w:t>i</w:t>
      </w:r>
      <w:r w:rsidR="00C0446E" w:rsidRPr="001A0B61">
        <w:rPr>
          <w:rFonts w:ascii="Arial" w:hAnsi="Arial" w:cs="Arial"/>
          <w:color w:val="auto"/>
          <w:sz w:val="24"/>
          <w:szCs w:val="24"/>
          <w:highlight w:val="yellow"/>
        </w:rPr>
        <w:t xml:space="preserve">dós (22) </w:t>
      </w:r>
      <w:r w:rsidR="00E16462" w:rsidRPr="001A0B61">
        <w:rPr>
          <w:rFonts w:ascii="Arial" w:hAnsi="Arial" w:cs="Arial"/>
          <w:color w:val="auto"/>
          <w:sz w:val="24"/>
          <w:szCs w:val="24"/>
          <w:highlight w:val="yellow"/>
        </w:rPr>
        <w:t xml:space="preserve">de Diciembre </w:t>
      </w:r>
      <w:r w:rsidR="008C5FFA" w:rsidRPr="001A0B61">
        <w:rPr>
          <w:rFonts w:ascii="Arial" w:hAnsi="Arial" w:cs="Arial"/>
          <w:color w:val="auto"/>
          <w:sz w:val="24"/>
          <w:szCs w:val="24"/>
          <w:highlight w:val="yellow"/>
        </w:rPr>
        <w:t xml:space="preserve">de </w:t>
      </w:r>
      <w:r w:rsidR="00221540" w:rsidRPr="001A0B61">
        <w:rPr>
          <w:rFonts w:ascii="Arial" w:hAnsi="Arial" w:cs="Arial"/>
          <w:color w:val="auto"/>
          <w:sz w:val="24"/>
          <w:szCs w:val="24"/>
          <w:highlight w:val="yellow"/>
        </w:rPr>
        <w:t>201</w:t>
      </w:r>
      <w:r w:rsidR="00BF7BBB" w:rsidRPr="001A0B61">
        <w:rPr>
          <w:rFonts w:ascii="Arial" w:hAnsi="Arial" w:cs="Arial"/>
          <w:color w:val="auto"/>
          <w:sz w:val="24"/>
          <w:szCs w:val="24"/>
          <w:highlight w:val="yellow"/>
        </w:rPr>
        <w:t>7</w:t>
      </w:r>
      <w:r w:rsidR="00221540" w:rsidRPr="001A0B61">
        <w:rPr>
          <w:rFonts w:ascii="Arial" w:hAnsi="Arial" w:cs="Arial"/>
          <w:color w:val="auto"/>
          <w:sz w:val="24"/>
          <w:szCs w:val="24"/>
        </w:rPr>
        <w:t xml:space="preserve"> </w:t>
      </w:r>
      <w:r w:rsidR="004B77EE" w:rsidRPr="001A0B61">
        <w:rPr>
          <w:rFonts w:ascii="Arial" w:hAnsi="Arial" w:cs="Arial"/>
          <w:color w:val="auto"/>
          <w:sz w:val="24"/>
          <w:szCs w:val="24"/>
        </w:rPr>
        <w:t xml:space="preserve">adjudicó </w:t>
      </w:r>
      <w:r w:rsidR="009D0C3E" w:rsidRPr="001A0B61">
        <w:rPr>
          <w:rFonts w:ascii="Arial" w:hAnsi="Arial" w:cs="Arial"/>
          <w:color w:val="auto"/>
          <w:sz w:val="24"/>
          <w:szCs w:val="24"/>
        </w:rPr>
        <w:t xml:space="preserve">el Contrato </w:t>
      </w:r>
      <w:r w:rsidR="00790DA4" w:rsidRPr="001A0B61">
        <w:rPr>
          <w:rFonts w:ascii="Arial" w:hAnsi="Arial" w:cs="Arial"/>
          <w:color w:val="auto"/>
          <w:sz w:val="24"/>
          <w:szCs w:val="24"/>
        </w:rPr>
        <w:t xml:space="preserve">relacionado con esta </w:t>
      </w:r>
      <w:r w:rsidR="0048569F" w:rsidRPr="0048569F">
        <w:rPr>
          <w:rFonts w:ascii="Arial" w:hAnsi="Arial" w:cs="Arial"/>
          <w:color w:val="0070C0"/>
          <w:sz w:val="24"/>
          <w:szCs w:val="24"/>
        </w:rPr>
        <w:t>SELECCIÓN ABREVIADA</w:t>
      </w:r>
      <w:r w:rsidR="008C5FFA" w:rsidRPr="001A0B61">
        <w:rPr>
          <w:rFonts w:ascii="Arial" w:hAnsi="Arial" w:cs="Arial"/>
          <w:color w:val="auto"/>
          <w:sz w:val="24"/>
          <w:szCs w:val="24"/>
        </w:rPr>
        <w:t xml:space="preserve"> en mención </w:t>
      </w:r>
      <w:r w:rsidR="004B77EE" w:rsidRPr="001A0B61">
        <w:rPr>
          <w:rFonts w:ascii="Arial" w:hAnsi="Arial" w:cs="Arial"/>
          <w:color w:val="auto"/>
          <w:sz w:val="24"/>
          <w:szCs w:val="24"/>
        </w:rPr>
        <w:t>a</w:t>
      </w:r>
      <w:r w:rsidR="005E4642" w:rsidRPr="001A0B61">
        <w:rPr>
          <w:rFonts w:ascii="Arial" w:hAnsi="Arial" w:cs="Arial"/>
          <w:color w:val="auto"/>
          <w:sz w:val="24"/>
          <w:szCs w:val="24"/>
        </w:rPr>
        <w:t xml:space="preserve"> la empresa </w:t>
      </w:r>
      <w:r w:rsidR="0048569F" w:rsidRPr="008D3398">
        <w:rPr>
          <w:rFonts w:ascii="Arial" w:hAnsi="Arial" w:cs="Arial"/>
          <w:bCs/>
          <w:color w:val="0070C0"/>
          <w:sz w:val="24"/>
          <w:szCs w:val="24"/>
        </w:rPr>
        <w:t>FERNANDO GARZON BERNAL, identificado(a) con cédula de ciudadanía 74752830 de AGUAZUL</w:t>
      </w:r>
      <w:r w:rsidR="0048569F">
        <w:rPr>
          <w:rFonts w:ascii="Arial" w:hAnsi="Arial" w:cs="Arial"/>
          <w:bCs/>
          <w:color w:val="0070C0"/>
          <w:sz w:val="24"/>
          <w:szCs w:val="24"/>
        </w:rPr>
        <w:t>,</w:t>
      </w:r>
      <w:r w:rsidR="00417330" w:rsidRPr="001A0B61">
        <w:rPr>
          <w:rFonts w:ascii="Arial" w:hAnsi="Arial" w:cs="Arial"/>
          <w:color w:val="auto"/>
          <w:sz w:val="24"/>
          <w:szCs w:val="24"/>
        </w:rPr>
        <w:t xml:space="preserve"> </w:t>
      </w:r>
      <w:r w:rsidR="004B77EE" w:rsidRPr="001A0B61">
        <w:rPr>
          <w:rFonts w:ascii="Arial" w:hAnsi="Arial" w:cs="Arial"/>
          <w:color w:val="auto"/>
          <w:sz w:val="24"/>
          <w:szCs w:val="24"/>
        </w:rPr>
        <w:t>por un valor de</w:t>
      </w:r>
      <w:r w:rsidR="004B77EE" w:rsidRPr="001A0B61">
        <w:rPr>
          <w:rFonts w:ascii="Arial" w:hAnsi="Arial" w:cs="Arial"/>
          <w:color w:val="auto"/>
          <w:sz w:val="24"/>
          <w:szCs w:val="24"/>
          <w:lang w:val="es-MX"/>
        </w:rPr>
        <w:t xml:space="preserve"> </w:t>
      </w:r>
      <w:r w:rsidR="00FE4EF9" w:rsidRPr="00D32D58">
        <w:rPr>
          <w:rFonts w:ascii="Arial" w:hAnsi="Arial" w:cs="Arial"/>
          <w:bCs/>
          <w:color w:val="0070C0"/>
          <w:sz w:val="24"/>
          <w:szCs w:val="24"/>
        </w:rPr>
        <w:t>Ciento Cuarenta y Nueve Millones Novecientos Ochenta y Tres Mil Doscientos Noventa y Tres Pesos ($149.983.293,00)</w:t>
      </w:r>
      <w:r w:rsidR="00923D76" w:rsidRPr="001A0B61">
        <w:rPr>
          <w:rFonts w:ascii="Arial" w:hAnsi="Arial" w:cs="Arial"/>
          <w:color w:val="auto"/>
          <w:sz w:val="24"/>
          <w:szCs w:val="24"/>
        </w:rPr>
        <w:t xml:space="preserve"> </w:t>
      </w:r>
      <w:r w:rsidR="004B77EE" w:rsidRPr="001A0B61">
        <w:rPr>
          <w:rFonts w:ascii="Arial" w:hAnsi="Arial" w:cs="Arial"/>
          <w:color w:val="auto"/>
          <w:sz w:val="24"/>
          <w:szCs w:val="24"/>
        </w:rPr>
        <w:t>y</w:t>
      </w:r>
      <w:r w:rsidR="004B77EE" w:rsidRPr="001A0B61">
        <w:rPr>
          <w:rFonts w:ascii="Arial" w:hAnsi="Arial" w:cs="Arial"/>
          <w:color w:val="auto"/>
          <w:sz w:val="24"/>
          <w:szCs w:val="24"/>
          <w:lang w:val="es-MX"/>
        </w:rPr>
        <w:t xml:space="preserve"> a su vez ordenó la estructuración del documento contractual conforme al pliego de condiciones y demás document</w:t>
      </w:r>
      <w:r w:rsidR="00923D76" w:rsidRPr="001A0B61">
        <w:rPr>
          <w:rFonts w:ascii="Arial" w:hAnsi="Arial" w:cs="Arial"/>
          <w:color w:val="auto"/>
          <w:sz w:val="24"/>
          <w:szCs w:val="24"/>
          <w:lang w:val="es-MX"/>
        </w:rPr>
        <w:t xml:space="preserve">os y la propuesta seleccionada. </w:t>
      </w:r>
      <w:r w:rsidR="004B77EE" w:rsidRPr="001A0B61">
        <w:rPr>
          <w:rFonts w:ascii="Arial" w:hAnsi="Arial" w:cs="Arial"/>
          <w:color w:val="auto"/>
          <w:sz w:val="24"/>
          <w:szCs w:val="24"/>
        </w:rPr>
        <w:t xml:space="preserve">En consecuencia, se celebra el presente </w:t>
      </w:r>
      <w:r w:rsidR="00BE68B9" w:rsidRPr="001A0B61">
        <w:rPr>
          <w:rFonts w:ascii="Arial" w:hAnsi="Arial" w:cs="Arial"/>
          <w:b/>
          <w:color w:val="auto"/>
          <w:sz w:val="24"/>
          <w:szCs w:val="24"/>
        </w:rPr>
        <w:t>CONTRATO DE OBRA PÚBLICA</w:t>
      </w:r>
      <w:r w:rsidR="004B77EE" w:rsidRPr="001A0B61">
        <w:rPr>
          <w:rFonts w:ascii="Arial" w:hAnsi="Arial" w:cs="Arial"/>
          <w:b/>
          <w:color w:val="auto"/>
          <w:sz w:val="24"/>
          <w:szCs w:val="24"/>
        </w:rPr>
        <w:t>,</w:t>
      </w:r>
      <w:r w:rsidR="004B77EE" w:rsidRPr="001A0B61">
        <w:rPr>
          <w:rFonts w:ascii="Arial" w:hAnsi="Arial" w:cs="Arial"/>
          <w:color w:val="auto"/>
          <w:sz w:val="24"/>
          <w:szCs w:val="24"/>
        </w:rPr>
        <w:t xml:space="preserve"> el cual se regirá por las siguientes </w:t>
      </w:r>
      <w:r w:rsidR="004B77EE" w:rsidRPr="001A0B61">
        <w:rPr>
          <w:rFonts w:ascii="Arial" w:hAnsi="Arial" w:cs="Arial"/>
          <w:b/>
          <w:color w:val="auto"/>
          <w:sz w:val="24"/>
          <w:szCs w:val="24"/>
        </w:rPr>
        <w:t xml:space="preserve">CLÁUSULAS: </w:t>
      </w:r>
      <w:r w:rsidR="004B77EE" w:rsidRPr="001A0B61">
        <w:rPr>
          <w:rFonts w:ascii="Arial" w:hAnsi="Arial" w:cs="Arial"/>
          <w:b/>
          <w:color w:val="auto"/>
          <w:sz w:val="24"/>
          <w:szCs w:val="24"/>
          <w:u w:val="single"/>
        </w:rPr>
        <w:t>PRIMERA</w:t>
      </w:r>
      <w:r w:rsidR="004B77EE" w:rsidRPr="001A0B61">
        <w:rPr>
          <w:rFonts w:ascii="Arial" w:hAnsi="Arial" w:cs="Arial"/>
          <w:b/>
          <w:color w:val="auto"/>
          <w:sz w:val="24"/>
          <w:szCs w:val="24"/>
        </w:rPr>
        <w:t>: OBJETO</w:t>
      </w:r>
      <w:r w:rsidR="00BE68B9" w:rsidRPr="001A0B61">
        <w:rPr>
          <w:rFonts w:ascii="Arial" w:hAnsi="Arial" w:cs="Arial"/>
          <w:b/>
          <w:color w:val="auto"/>
          <w:sz w:val="24"/>
          <w:szCs w:val="24"/>
        </w:rPr>
        <w:t>:</w:t>
      </w:r>
      <w:r w:rsidR="004B77EE" w:rsidRPr="001A0B61">
        <w:rPr>
          <w:rFonts w:ascii="Arial" w:hAnsi="Arial" w:cs="Arial"/>
          <w:color w:val="auto"/>
          <w:sz w:val="24"/>
          <w:szCs w:val="24"/>
        </w:rPr>
        <w:t xml:space="preserve"> El</w:t>
      </w:r>
      <w:r w:rsidR="00417330" w:rsidRPr="001A0B61">
        <w:rPr>
          <w:rFonts w:ascii="Arial" w:hAnsi="Arial" w:cs="Arial"/>
          <w:color w:val="auto"/>
          <w:sz w:val="24"/>
          <w:szCs w:val="24"/>
        </w:rPr>
        <w:t xml:space="preserve"> Contratista se compromete para con el Municipio de Monterrey a realizar </w:t>
      </w:r>
      <w:r w:rsidR="00CC3E75">
        <w:rPr>
          <w:rFonts w:ascii="Arial" w:hAnsi="Arial" w:cs="Arial"/>
          <w:bCs/>
          <w:color w:val="0070C0"/>
          <w:sz w:val="24"/>
          <w:szCs w:val="24"/>
        </w:rPr>
        <w:t>APROVECHAMIENTO DE LAS AGUAS SUBTERRANEAS A TRAVES DE LA CONSTRUCCION DE POZO PROFUNDO PTAP, PARA LA COMUNIDAD DE MARDUE DEL RESGUARDO INDIGENA DE CAÑO MOCHUELO, DEL MUNICIPIO DE HATO COROZAL DEPARTAMENTO DE CASANARE</w:t>
      </w:r>
      <w:r w:rsidR="009113D0">
        <w:rPr>
          <w:rFonts w:ascii="Arial" w:hAnsi="Arial" w:cs="Arial"/>
          <w:bCs/>
          <w:color w:val="0070C0"/>
          <w:sz w:val="24"/>
          <w:szCs w:val="24"/>
        </w:rPr>
        <w:t xml:space="preserve">, </w:t>
      </w:r>
      <w:r w:rsidR="00BE68B9" w:rsidRPr="001A0B61">
        <w:rPr>
          <w:rFonts w:ascii="Arial" w:hAnsi="Arial" w:cs="Arial"/>
          <w:color w:val="auto"/>
          <w:sz w:val="24"/>
          <w:szCs w:val="24"/>
        </w:rPr>
        <w:t xml:space="preserve">según Anexo </w:t>
      </w:r>
      <w:r w:rsidR="00BE68B9" w:rsidRPr="00FE4EF9">
        <w:rPr>
          <w:rFonts w:ascii="Arial" w:hAnsi="Arial" w:cs="Arial"/>
          <w:color w:val="auto"/>
          <w:sz w:val="24"/>
          <w:szCs w:val="24"/>
          <w:highlight w:val="yellow"/>
        </w:rPr>
        <w:t>Técnico No. Uno (1)</w:t>
      </w:r>
      <w:r w:rsidR="00BE68B9" w:rsidRPr="001A0B61">
        <w:rPr>
          <w:rFonts w:ascii="Arial" w:hAnsi="Arial" w:cs="Arial"/>
          <w:color w:val="auto"/>
          <w:sz w:val="24"/>
          <w:szCs w:val="24"/>
        </w:rPr>
        <w:t xml:space="preserve"> que se adjunta y hace parte integral del presente contrato.</w:t>
      </w:r>
      <w:r w:rsidR="00417330" w:rsidRPr="001A0B61">
        <w:rPr>
          <w:rFonts w:ascii="Arial" w:hAnsi="Arial" w:cs="Arial"/>
          <w:b/>
          <w:color w:val="auto"/>
          <w:sz w:val="24"/>
          <w:szCs w:val="24"/>
        </w:rPr>
        <w:t xml:space="preserve"> </w:t>
      </w:r>
      <w:r w:rsidR="004B77EE" w:rsidRPr="001A0B61">
        <w:rPr>
          <w:rFonts w:ascii="Arial" w:hAnsi="Arial" w:cs="Arial"/>
          <w:b/>
          <w:color w:val="auto"/>
          <w:sz w:val="24"/>
          <w:szCs w:val="24"/>
          <w:u w:val="single"/>
        </w:rPr>
        <w:t>SEGUNDA</w:t>
      </w:r>
      <w:r w:rsidR="004B77EE" w:rsidRPr="001A0B61">
        <w:rPr>
          <w:rFonts w:ascii="Arial" w:hAnsi="Arial" w:cs="Arial"/>
          <w:b/>
          <w:color w:val="auto"/>
          <w:sz w:val="24"/>
          <w:szCs w:val="24"/>
        </w:rPr>
        <w:t>: VALOR</w:t>
      </w:r>
      <w:r w:rsidR="004B77EE" w:rsidRPr="001A0B61">
        <w:rPr>
          <w:rFonts w:ascii="Arial" w:hAnsi="Arial" w:cs="Arial"/>
          <w:color w:val="auto"/>
          <w:sz w:val="24"/>
          <w:szCs w:val="24"/>
        </w:rPr>
        <w:t xml:space="preserve">: </w:t>
      </w:r>
      <w:r w:rsidR="004B77EE" w:rsidRPr="001A0B61">
        <w:rPr>
          <w:rFonts w:ascii="Arial" w:hAnsi="Arial" w:cs="Arial"/>
          <w:bCs/>
          <w:color w:val="auto"/>
          <w:sz w:val="24"/>
          <w:szCs w:val="24"/>
        </w:rPr>
        <w:t xml:space="preserve">Para todos los efectos legales y fiscales el valor total del presente contrato es </w:t>
      </w:r>
      <w:r w:rsidR="004B77EE" w:rsidRPr="001A0B61">
        <w:rPr>
          <w:rFonts w:ascii="Arial" w:hAnsi="Arial" w:cs="Arial"/>
          <w:color w:val="auto"/>
          <w:sz w:val="24"/>
          <w:szCs w:val="24"/>
        </w:rPr>
        <w:t xml:space="preserve">de </w:t>
      </w:r>
      <w:r w:rsidR="00FE4EF9" w:rsidRPr="00D32D58">
        <w:rPr>
          <w:rFonts w:ascii="Arial" w:hAnsi="Arial" w:cs="Arial"/>
          <w:bCs/>
          <w:color w:val="0070C0"/>
          <w:sz w:val="24"/>
          <w:szCs w:val="24"/>
        </w:rPr>
        <w:t>Ciento Cuarenta y Nueve Millones Novecientos Ochenta y Tres Mil Doscientos Noventa y Tres Pesos ($149.983.293,00)</w:t>
      </w:r>
      <w:r w:rsidR="00FE4EF9">
        <w:rPr>
          <w:rFonts w:ascii="Arial" w:hAnsi="Arial" w:cs="Arial"/>
          <w:bCs/>
          <w:color w:val="0070C0"/>
          <w:sz w:val="24"/>
          <w:szCs w:val="24"/>
        </w:rPr>
        <w:t>,</w:t>
      </w:r>
      <w:r w:rsidR="004468CD" w:rsidRPr="001A0B61">
        <w:rPr>
          <w:rFonts w:ascii="Arial" w:eastAsia="Times New Roman" w:hAnsi="Arial" w:cs="Arial"/>
          <w:b/>
          <w:lang w:val="es-ES" w:eastAsia="es-ES"/>
        </w:rPr>
        <w:t xml:space="preserve"> </w:t>
      </w:r>
      <w:r w:rsidR="004B77EE" w:rsidRPr="001A0B61">
        <w:rPr>
          <w:rFonts w:ascii="Arial" w:hAnsi="Arial" w:cs="Arial"/>
          <w:bCs/>
          <w:color w:val="auto"/>
          <w:sz w:val="24"/>
          <w:szCs w:val="24"/>
        </w:rPr>
        <w:t>de acuerdo a</w:t>
      </w:r>
      <w:r w:rsidR="007F2B90" w:rsidRPr="001A0B61">
        <w:rPr>
          <w:rFonts w:ascii="Arial" w:hAnsi="Arial" w:cs="Arial"/>
          <w:bCs/>
          <w:color w:val="auto"/>
          <w:sz w:val="24"/>
          <w:szCs w:val="24"/>
        </w:rPr>
        <w:t xml:space="preserve"> la propuesta técnica y económica </w:t>
      </w:r>
      <w:r w:rsidR="004B77EE" w:rsidRPr="001A0B61">
        <w:rPr>
          <w:rFonts w:ascii="Arial" w:hAnsi="Arial" w:cs="Arial"/>
          <w:bCs/>
          <w:color w:val="auto"/>
          <w:sz w:val="24"/>
          <w:szCs w:val="24"/>
        </w:rPr>
        <w:t>seleccionada</w:t>
      </w:r>
      <w:r w:rsidR="00417330" w:rsidRPr="001A0B61">
        <w:rPr>
          <w:rFonts w:ascii="Arial" w:hAnsi="Arial" w:cs="Arial"/>
          <w:bCs/>
          <w:color w:val="auto"/>
          <w:sz w:val="24"/>
          <w:szCs w:val="24"/>
        </w:rPr>
        <w:t xml:space="preserve">, evaluada y aceptada por el Municipio </w:t>
      </w:r>
      <w:r w:rsidR="00790DA4" w:rsidRPr="001A0B61">
        <w:rPr>
          <w:rFonts w:ascii="Arial" w:hAnsi="Arial" w:cs="Arial"/>
          <w:bCs/>
          <w:color w:val="auto"/>
          <w:sz w:val="24"/>
          <w:szCs w:val="24"/>
        </w:rPr>
        <w:t xml:space="preserve">y de conformidad con el Anexo </w:t>
      </w:r>
      <w:r w:rsidR="00790DA4" w:rsidRPr="00FE4EF9">
        <w:rPr>
          <w:rFonts w:ascii="Arial" w:hAnsi="Arial" w:cs="Arial"/>
          <w:bCs/>
          <w:color w:val="auto"/>
          <w:sz w:val="24"/>
          <w:szCs w:val="24"/>
          <w:highlight w:val="yellow"/>
        </w:rPr>
        <w:t>Técnico No. Uno (1</w:t>
      </w:r>
      <w:r w:rsidR="00790DA4" w:rsidRPr="001A0B61">
        <w:rPr>
          <w:rFonts w:ascii="Arial" w:hAnsi="Arial" w:cs="Arial"/>
          <w:bCs/>
          <w:color w:val="auto"/>
          <w:sz w:val="24"/>
          <w:szCs w:val="24"/>
        </w:rPr>
        <w:t>) que se adjunta</w:t>
      </w:r>
      <w:r w:rsidR="00BE68B9" w:rsidRPr="001A0B61">
        <w:rPr>
          <w:rFonts w:ascii="Arial" w:hAnsi="Arial" w:cs="Arial"/>
          <w:bCs/>
          <w:color w:val="auto"/>
          <w:sz w:val="24"/>
          <w:szCs w:val="24"/>
        </w:rPr>
        <w:t xml:space="preserve">. </w:t>
      </w:r>
      <w:r w:rsidR="004B77EE" w:rsidRPr="001A0B61">
        <w:rPr>
          <w:rFonts w:ascii="Arial" w:hAnsi="Arial" w:cs="Arial"/>
          <w:b/>
          <w:bCs/>
          <w:sz w:val="24"/>
          <w:szCs w:val="24"/>
          <w:lang w:val="es-MX"/>
        </w:rPr>
        <w:t>PARAGRAFO PRIMERO:</w:t>
      </w:r>
      <w:r w:rsidR="004B77EE" w:rsidRPr="001A0B61">
        <w:rPr>
          <w:rFonts w:ascii="Arial" w:hAnsi="Arial" w:cs="Arial"/>
          <w:bCs/>
          <w:sz w:val="24"/>
          <w:szCs w:val="24"/>
          <w:lang w:val="es-MX"/>
        </w:rPr>
        <w:t xml:space="preserve"> El valor del contrato de acuerdo con la propuesta y la discriminación del A.I.U, incluye todos los gastos directos e indirectos en que deba incurrir EL CONTRATISTA para la ejecución del mismo. </w:t>
      </w:r>
      <w:r w:rsidR="004B77EE" w:rsidRPr="001A0B61">
        <w:rPr>
          <w:rFonts w:ascii="Arial" w:hAnsi="Arial" w:cs="Arial"/>
          <w:b/>
          <w:bCs/>
          <w:sz w:val="24"/>
          <w:szCs w:val="24"/>
          <w:lang w:val="es-MX"/>
        </w:rPr>
        <w:t>PARÁGRAFO SEGUNDO:</w:t>
      </w:r>
      <w:r w:rsidR="004B77EE" w:rsidRPr="001A0B61">
        <w:rPr>
          <w:rFonts w:ascii="Arial" w:hAnsi="Arial" w:cs="Arial"/>
          <w:bCs/>
          <w:sz w:val="24"/>
          <w:szCs w:val="24"/>
          <w:lang w:val="es-MX"/>
        </w:rPr>
        <w:t xml:space="preserve"> El Municipio efectuará los descuentos de ley del orden Nacional</w:t>
      </w:r>
      <w:r w:rsidR="00BE68B9" w:rsidRPr="001A0B61">
        <w:rPr>
          <w:rFonts w:ascii="Arial" w:hAnsi="Arial" w:cs="Arial"/>
          <w:bCs/>
          <w:sz w:val="24"/>
          <w:szCs w:val="24"/>
          <w:lang w:val="es-MX"/>
        </w:rPr>
        <w:t xml:space="preserve">, Departamental </w:t>
      </w:r>
      <w:r w:rsidR="004B77EE" w:rsidRPr="001A0B61">
        <w:rPr>
          <w:rFonts w:ascii="Arial" w:hAnsi="Arial" w:cs="Arial"/>
          <w:bCs/>
          <w:sz w:val="24"/>
          <w:szCs w:val="24"/>
          <w:lang w:val="es-MX"/>
        </w:rPr>
        <w:t xml:space="preserve">y </w:t>
      </w:r>
      <w:r w:rsidR="00790DA4" w:rsidRPr="001A0B61">
        <w:rPr>
          <w:rFonts w:ascii="Arial" w:hAnsi="Arial" w:cs="Arial"/>
          <w:bCs/>
          <w:sz w:val="24"/>
          <w:szCs w:val="24"/>
          <w:lang w:val="es-MX"/>
        </w:rPr>
        <w:t>Municipal,</w:t>
      </w:r>
      <w:r w:rsidR="004B77EE" w:rsidRPr="001A0B61">
        <w:rPr>
          <w:rFonts w:ascii="Arial" w:hAnsi="Arial" w:cs="Arial"/>
          <w:bCs/>
          <w:sz w:val="24"/>
          <w:szCs w:val="24"/>
          <w:lang w:val="es-MX"/>
        </w:rPr>
        <w:t xml:space="preserve"> según las normas vigentes, de acuerdo con la información tributaria suministrada por EL CONTRATISTA al MUNICIPIO, y con la actividad objeto del contrato</w:t>
      </w:r>
      <w:r w:rsidR="00790DA4" w:rsidRPr="001A0B61">
        <w:rPr>
          <w:rFonts w:ascii="Arial" w:hAnsi="Arial" w:cs="Arial"/>
          <w:bCs/>
          <w:sz w:val="24"/>
          <w:szCs w:val="24"/>
          <w:lang w:val="es-MX"/>
        </w:rPr>
        <w:t>.</w:t>
      </w:r>
      <w:r w:rsidR="00F53B67" w:rsidRPr="001A0B61">
        <w:rPr>
          <w:rFonts w:ascii="Arial" w:hAnsi="Arial" w:cs="Arial"/>
          <w:bCs/>
          <w:sz w:val="24"/>
          <w:szCs w:val="24"/>
          <w:lang w:val="es-MX"/>
        </w:rPr>
        <w:t xml:space="preserve"> </w:t>
      </w:r>
      <w:r w:rsidR="004B77EE" w:rsidRPr="001A0B61">
        <w:rPr>
          <w:rFonts w:ascii="Arial" w:hAnsi="Arial" w:cs="Arial"/>
          <w:b/>
          <w:sz w:val="24"/>
          <w:szCs w:val="24"/>
        </w:rPr>
        <w:t>TERCERA: FORMA DE PAGO</w:t>
      </w:r>
      <w:r w:rsidR="004B77EE" w:rsidRPr="001A0B61">
        <w:rPr>
          <w:rFonts w:ascii="Arial" w:hAnsi="Arial" w:cs="Arial"/>
          <w:color w:val="auto"/>
          <w:sz w:val="24"/>
          <w:szCs w:val="24"/>
        </w:rPr>
        <w:t>:</w:t>
      </w:r>
      <w:r w:rsidR="00795517" w:rsidRPr="001A0B61">
        <w:rPr>
          <w:rFonts w:ascii="Arial" w:hAnsi="Arial" w:cs="Arial"/>
          <w:color w:val="auto"/>
          <w:sz w:val="24"/>
          <w:szCs w:val="24"/>
        </w:rPr>
        <w:t xml:space="preserve"> </w:t>
      </w:r>
      <w:r w:rsidR="004468CD" w:rsidRPr="001A0B61">
        <w:rPr>
          <w:rFonts w:ascii="Arial" w:hAnsi="Arial" w:cs="Arial"/>
          <w:color w:val="auto"/>
          <w:sz w:val="24"/>
          <w:szCs w:val="24"/>
        </w:rPr>
        <w:t xml:space="preserve">Con sujeción a las apropiaciones presupuestales, de acuerdo con el Programa Anual Mensualizado de Caja PAC de las vigencias 2017 y 2018, la situación de fondos por parte de la </w:t>
      </w:r>
      <w:r w:rsidR="004468CD" w:rsidRPr="001A0B61">
        <w:rPr>
          <w:rFonts w:ascii="Arial" w:hAnsi="Arial" w:cs="Arial"/>
          <w:color w:val="auto"/>
          <w:sz w:val="24"/>
          <w:szCs w:val="24"/>
        </w:rPr>
        <w:lastRenderedPageBreak/>
        <w:t>Secretaria de Hacienda y el correspondiente trámite administrativo, el Municipio pagará al Contratista el valor del presente contrato así</w:t>
      </w:r>
      <w:r w:rsidR="00B1637F" w:rsidRPr="001A0B61">
        <w:rPr>
          <w:rFonts w:ascii="Arial" w:hAnsi="Arial" w:cs="Arial"/>
          <w:color w:val="auto"/>
          <w:sz w:val="24"/>
          <w:szCs w:val="24"/>
        </w:rPr>
        <w:t xml:space="preserve">: </w:t>
      </w:r>
      <w:r w:rsidR="00CC3E75">
        <w:rPr>
          <w:rFonts w:ascii="Arial" w:hAnsi="Arial" w:cs="Arial"/>
          <w:bCs/>
          <w:color w:val="000080"/>
          <w:sz w:val="24"/>
          <w:szCs w:val="24"/>
        </w:rPr>
        <w:t>La Alcaldía Municipal pagara al contratista el valor del presente contrato de la siguiente manera: El Municipio pagara al contratista el 100% del valor del contrato una vez se haga la entrega final, previa suscripción del acta de terminación, recibo y liquidación final del contrato para lo cual el contratista deberá presentar todos los soportes de pago de seguridad social y parafiscales cuando hay lugar.</w:t>
      </w:r>
      <w:r w:rsidR="00FE4EF9">
        <w:rPr>
          <w:rFonts w:ascii="Arial" w:hAnsi="Arial" w:cs="Arial"/>
          <w:bCs/>
          <w:color w:val="000080"/>
          <w:sz w:val="24"/>
          <w:szCs w:val="24"/>
        </w:rPr>
        <w:t>.</w:t>
      </w:r>
      <w:r w:rsidR="00B1637F" w:rsidRPr="001A0B61">
        <w:rPr>
          <w:rFonts w:ascii="Arial" w:hAnsi="Arial" w:cs="Arial"/>
          <w:color w:val="auto"/>
          <w:sz w:val="24"/>
          <w:szCs w:val="24"/>
        </w:rPr>
        <w:t xml:space="preserve"> </w:t>
      </w:r>
      <w:r w:rsidR="004B77EE" w:rsidRPr="001A0B61">
        <w:rPr>
          <w:rFonts w:ascii="Arial" w:hAnsi="Arial" w:cs="Arial"/>
          <w:b/>
          <w:color w:val="auto"/>
          <w:sz w:val="24"/>
          <w:szCs w:val="24"/>
        </w:rPr>
        <w:t>CUARTA: PLAZO DE EJECUCIÓN</w:t>
      </w:r>
      <w:r w:rsidR="004B77EE" w:rsidRPr="001A0B61">
        <w:rPr>
          <w:rFonts w:ascii="Arial" w:hAnsi="Arial" w:cs="Arial"/>
          <w:color w:val="auto"/>
          <w:sz w:val="24"/>
          <w:szCs w:val="24"/>
        </w:rPr>
        <w:t xml:space="preserve">: </w:t>
      </w:r>
      <w:r w:rsidR="004B77EE" w:rsidRPr="001A0B61">
        <w:rPr>
          <w:rFonts w:ascii="Arial" w:hAnsi="Arial" w:cs="Arial"/>
          <w:b/>
          <w:bCs/>
          <w:color w:val="auto"/>
          <w:sz w:val="24"/>
          <w:szCs w:val="24"/>
        </w:rPr>
        <w:t>PLAZO DEL CONTRATO</w:t>
      </w:r>
      <w:r w:rsidR="004B77EE" w:rsidRPr="001A0B61">
        <w:rPr>
          <w:rFonts w:ascii="Arial" w:hAnsi="Arial" w:cs="Arial"/>
          <w:bCs/>
          <w:color w:val="auto"/>
          <w:sz w:val="24"/>
          <w:szCs w:val="24"/>
        </w:rPr>
        <w:t xml:space="preserve">: </w:t>
      </w:r>
      <w:r w:rsidR="00FE4EF9" w:rsidRPr="00FE4EF9">
        <w:rPr>
          <w:rFonts w:ascii="Arial" w:hAnsi="Arial" w:cs="Arial"/>
          <w:bCs/>
          <w:color w:val="0070C0"/>
          <w:sz w:val="24"/>
          <w:szCs w:val="24"/>
        </w:rPr>
        <w:t>Dos  (2) MESES</w:t>
      </w:r>
      <w:r w:rsidR="00CF4049" w:rsidRPr="001A0B61">
        <w:rPr>
          <w:rFonts w:ascii="Arial" w:hAnsi="Arial" w:cs="Arial"/>
          <w:bCs/>
          <w:color w:val="auto"/>
          <w:sz w:val="24"/>
          <w:szCs w:val="24"/>
        </w:rPr>
        <w:t xml:space="preserve"> c</w:t>
      </w:r>
      <w:r w:rsidR="00875C23" w:rsidRPr="001A0B61">
        <w:rPr>
          <w:rFonts w:ascii="Arial" w:hAnsi="Arial" w:cs="Arial"/>
          <w:bCs/>
          <w:color w:val="auto"/>
          <w:sz w:val="24"/>
          <w:szCs w:val="24"/>
        </w:rPr>
        <w:t>ontados a partir de la fecha de suscripción del acta de inicio</w:t>
      </w:r>
      <w:r w:rsidR="004B77EE" w:rsidRPr="001A0B61">
        <w:rPr>
          <w:rFonts w:ascii="Arial" w:hAnsi="Arial" w:cs="Arial"/>
          <w:bCs/>
          <w:color w:val="auto"/>
          <w:sz w:val="24"/>
          <w:szCs w:val="24"/>
        </w:rPr>
        <w:t xml:space="preserve">. </w:t>
      </w:r>
      <w:r w:rsidR="004B77EE" w:rsidRPr="001A0B61">
        <w:rPr>
          <w:rFonts w:ascii="Arial" w:hAnsi="Arial" w:cs="Arial"/>
          <w:b/>
          <w:bCs/>
          <w:color w:val="auto"/>
          <w:sz w:val="24"/>
          <w:szCs w:val="24"/>
        </w:rPr>
        <w:t>QUINTA: ACTIVIDADES DEL CONTRATISTA:</w:t>
      </w:r>
      <w:r w:rsidR="004B77EE" w:rsidRPr="001A0B61">
        <w:rPr>
          <w:rFonts w:ascii="Arial" w:hAnsi="Arial" w:cs="Arial"/>
          <w:w w:val="90"/>
          <w:sz w:val="24"/>
          <w:szCs w:val="24"/>
        </w:rPr>
        <w:t xml:space="preserve"> El CONTRATISTA </w:t>
      </w:r>
      <w:r w:rsidR="004B77EE" w:rsidRPr="001A0B61">
        <w:rPr>
          <w:rFonts w:ascii="Arial" w:hAnsi="Arial" w:cs="Arial"/>
          <w:bCs/>
          <w:color w:val="000000"/>
          <w:sz w:val="24"/>
          <w:szCs w:val="24"/>
          <w:lang w:val="es-MX"/>
        </w:rPr>
        <w:t xml:space="preserve">deberá ejecutar las </w:t>
      </w:r>
      <w:r w:rsidR="00A37D8D" w:rsidRPr="001A0B61">
        <w:rPr>
          <w:rFonts w:ascii="Arial" w:hAnsi="Arial" w:cs="Arial"/>
          <w:bCs/>
          <w:color w:val="000000"/>
          <w:sz w:val="24"/>
          <w:szCs w:val="24"/>
          <w:lang w:val="es-MX"/>
        </w:rPr>
        <w:t xml:space="preserve">obras con las especificaciones técnicas, unidades, cantidades, valores unitarios, valores parciales y valor total establecidos en el </w:t>
      </w:r>
      <w:r w:rsidR="00A37D8D" w:rsidRPr="00FE4EF9">
        <w:rPr>
          <w:rFonts w:ascii="Arial" w:hAnsi="Arial" w:cs="Arial"/>
          <w:bCs/>
          <w:color w:val="000000"/>
          <w:sz w:val="24"/>
          <w:szCs w:val="24"/>
          <w:highlight w:val="yellow"/>
          <w:lang w:val="es-MX"/>
        </w:rPr>
        <w:t xml:space="preserve">Anexo Técnico </w:t>
      </w:r>
      <w:r w:rsidR="005F24FA" w:rsidRPr="00FE4EF9">
        <w:rPr>
          <w:rFonts w:ascii="Arial" w:hAnsi="Arial" w:cs="Arial"/>
          <w:bCs/>
          <w:color w:val="000000"/>
          <w:sz w:val="24"/>
          <w:szCs w:val="24"/>
          <w:highlight w:val="yellow"/>
          <w:lang w:val="es-MX"/>
        </w:rPr>
        <w:t>No. Uno (1)</w:t>
      </w:r>
      <w:r w:rsidR="005F24FA" w:rsidRPr="001A0B61">
        <w:rPr>
          <w:rFonts w:ascii="Arial" w:hAnsi="Arial" w:cs="Arial"/>
          <w:bCs/>
          <w:color w:val="000000"/>
          <w:sz w:val="24"/>
          <w:szCs w:val="24"/>
          <w:lang w:val="es-MX"/>
        </w:rPr>
        <w:t xml:space="preserve"> </w:t>
      </w:r>
      <w:r w:rsidR="00A37D8D" w:rsidRPr="001A0B61">
        <w:rPr>
          <w:rFonts w:ascii="Arial" w:hAnsi="Arial" w:cs="Arial"/>
          <w:bCs/>
          <w:color w:val="000000"/>
          <w:sz w:val="24"/>
          <w:szCs w:val="24"/>
          <w:lang w:val="es-MX"/>
        </w:rPr>
        <w:t xml:space="preserve">adjunto que hace parte integral del contrato. </w:t>
      </w:r>
      <w:r w:rsidR="00FD13BE" w:rsidRPr="001A0B61">
        <w:rPr>
          <w:rFonts w:ascii="Arial" w:hAnsi="Arial" w:cs="Arial"/>
          <w:b/>
          <w:color w:val="auto"/>
          <w:sz w:val="24"/>
          <w:szCs w:val="24"/>
        </w:rPr>
        <w:t xml:space="preserve">QUINTA: </w:t>
      </w:r>
      <w:r w:rsidR="004B77EE" w:rsidRPr="001A0B61">
        <w:rPr>
          <w:rFonts w:ascii="Arial" w:hAnsi="Arial" w:cs="Arial"/>
          <w:b/>
          <w:color w:val="auto"/>
          <w:sz w:val="24"/>
          <w:szCs w:val="24"/>
        </w:rPr>
        <w:t>OBLIGACIONES GENERALES DEL CONTRATISTA</w:t>
      </w:r>
      <w:r w:rsidR="00875C23" w:rsidRPr="001A0B61">
        <w:rPr>
          <w:rFonts w:ascii="Arial" w:hAnsi="Arial" w:cs="Arial"/>
          <w:b/>
          <w:color w:val="auto"/>
          <w:sz w:val="24"/>
          <w:szCs w:val="24"/>
        </w:rPr>
        <w:t>:</w:t>
      </w:r>
      <w:r w:rsidR="00FD13BE" w:rsidRPr="001A0B61">
        <w:rPr>
          <w:rFonts w:ascii="Arial" w:hAnsi="Arial" w:cs="Arial"/>
          <w:b/>
          <w:color w:val="auto"/>
          <w:sz w:val="24"/>
          <w:szCs w:val="24"/>
        </w:rPr>
        <w:t xml:space="preserve"> </w:t>
      </w:r>
      <w:r w:rsidR="00FD13BE" w:rsidRPr="001A0B61">
        <w:rPr>
          <w:rFonts w:ascii="Arial" w:hAnsi="Arial" w:cs="Arial"/>
          <w:color w:val="auto"/>
          <w:sz w:val="24"/>
          <w:szCs w:val="24"/>
        </w:rPr>
        <w:t>El Contratista deberá dar cumplimiento a las siguientes obligaciones:</w:t>
      </w:r>
      <w:r w:rsidR="00CF4049" w:rsidRPr="001A0B61">
        <w:rPr>
          <w:rFonts w:ascii="Arial" w:hAnsi="Arial" w:cs="Arial"/>
          <w:color w:val="auto"/>
          <w:sz w:val="24"/>
          <w:szCs w:val="24"/>
        </w:rPr>
        <w:t xml:space="preserve"> </w:t>
      </w:r>
      <w:r w:rsidR="00FE4EF9" w:rsidRPr="00FE4EF9">
        <w:rPr>
          <w:rFonts w:ascii="Arial" w:hAnsi="Arial" w:cs="Arial"/>
          <w:color w:val="0070C0"/>
          <w:sz w:val="24"/>
          <w:szCs w:val="24"/>
        </w:rPr>
        <w:t>Para el adecuado cumplimiento del objeto APROVECHAMIENTO DE LAS AGUAS SUBTERRANEAS A TRAVES DE LA CONSTRUCCION DE POZO PROFUNDO PTAP, PARA LA COMUNIDAD DE MARDUE DEL RESGUARDO INDIGENA DE CAÑO MOCHUELO, DEL MUNICIPIO DE HATO COROZAL DEPARTAMENTO DE CASANARE. sin perjuicio de las demás estipuladas en el respectivo contrato, así como las que por su esencia y naturaleza le correspondan y las consagradas en las disposiciones legales y reglamentarias sobre la materia, el contratista de la oferta seleccionada o representante legal o el delegado para su representación, deberá ejecutar las siguientes actividades como parte de sus obligaciones acordes a la resolución 500.36.22. 1785 de 01 de diciembre de 2022.
Las actividades a desarrollar serán las siguientes:
• Aplicación de químicos para lavado y desinfección de pozos profundos.
• Prueba de bombeo - mínimo 24 horas - motobomba. 
• Movilización y desmovilización para el compresor en pozos profundos. 
• Adecuación del terreno y construcción de piscinas para lodos. 
• Grava lavada y libre de calcáreos para filtros 1/32"- 1". Suministro e Instal.
• Sello sanitario Placa base en Concreto 3000 Psi 1.0 x 1.0 x 0.08. Incluye alimentador gravilla Ø 1 1/2" y Tapón roscado.
• Limpieza y desarrollo de pozo profundo con compresor.
• Perforación, reperforacion y/o ampliación de prueba en Ø 8 ½ " pozos unifamiliares (plano-sabana).
• Filtro acampanado en tubería PVC RDE 21 Ø=4". espacio 0.125". Suministro e Instal.
• Tubería acampanada PVC RDE 21 Ø=4" . Suministro e Instal.
• Tanque plástico de 5000 lt. con conexión y distribución PVC de 1/2" y 1". Suministro e Instal.
• Kit de bombeo con energía solar Q=0.46 m3/h incluye bomba sumergible kolosal y 6 paneles solares, variador de frecuencia.
• Fabricación, suministro y montaje sobre placa de concreto 3000 psi e=0.15 m, de estructura. metálica para soporte de tanque de agua 5000 lts y cerramiento en malla electrosoldada para filtros, en tubo estructural cuadrado de .100x.100x2.5 mm, H=5mts.
• Estructura de 4.14mx4.2m para 6 paneles solares, a una altura H=3mts.
• Tanque elevado 2.000 lts con conexión y distribución PVC de 1/2" y 1". Suministro e Instal.
• filtro de tratamiento de agua acruda capacidad de 6 a 8 gpm suministro e instalación.
• filtros de carbón activado suministro e instalación.
• filtros multimedio (arena, carbón activado, antracita) suministro e instalación.
• filtro para la eliminación de hierro hasta 15 ppm suministro e instalación.
• Estructura modular metálica tanque de almacenamiento 2000 lts.
• análisis físico - químico de agua (antes - después), soporte técnico para que la entidad adelante los tramites del permiso de concesión y los demás que se requieran
POR PARTE DEL CONTRATISTA:
1.	Realizar el pozo profundo, cumpliendo con los parámetros establecidos por la secretaria de Planeación y política sectorial.  
2.	Garantizar el cumplimiento del contrato dentro del término establecido para ello. 
3.	Garantizar el precio de oferta de los elementos descritos dentro del plazo de ejecución del contrato.
4.	Asumir todos los gastos y riesgos que implica el desarrollo del contrato en los términos, condiciones y exigencias consagradas en la propuesta. 
5.	Pagar de su propia cuenta las tasas, impuestos, publicaciones y contribuciones a que esté obligado en virtud del contrato.
6.	Presentar los documentos necesarios para la legalización y perfeccionamiento del contrato dentro de los términos establecidos. 
7.	Adquirir y presentar las garantías y pólizas conforme a los requerimientos señalados en el pliego de Condiciones.
8.    Suministrar la mano de obra requerida para la ejecución del contrato.
9.	Acatar las instrucciones que durante el desarrollo del contrato sean impartidas por parte del supervisor. 
10.     Asumir los gastos y riesgos que implica el desarrollo del contrato bajo su responsabilidad.
11.	Hacer las entregas de acuerdo con las cantidades, especificaciones, calidades requeridas y precios unitarios fijos adjudicados, dentro del término establecido como plazo de ejecución contractual. 
12.    Actuar de tal manera que primen la eficiente, la economía, la celeridad y calidad en la ejecución de la obra.
13.   Garantizar la calidad de los materiales a utilizar en la construcción de la obra.
14.   Suministrar los materiales, mano de obra y equipos de acuerdo con lo estipulado en las especificaciones técnicas, no podrá apartarse de ellos sin la autorización escrita de la Secretaría de Planeación y Política Sectorial del Municipio, en caso contrario perderá el derecho a reclamar el reconocimiento y pago de cualquier suma por concepto adicional que resulte de la modificación de las especificaciones.
15.	Las demás señaladas en la Constitución, la Ley, las cláusulas contractuales, los pliegos y la propuesta. Y demás actividades que el supervisor considere convenientes para la buena ejecución del contrato.
16.  Presentar un informe final para la liquidación del contrato, el cual deberá contar con el visto bueno del Supervisor designado.
17.  Mantener en el lugar de los trabajos el personal mínimo requerido (un residente de obra) para la correcta ejecución de este tipo de obras.
18.  Tomar las precauciones necesarias para la seguridad del personal a su cargo o servicio y los transeúntes, de acuerdo con las reglamentaciones vigentes en el país.
19.  Obrar con diligencia y puntualidad el cuidado necesario en los asuntos que le asigne le supervisor del contrato.
20.  Los trabajadores vinculados deberán estar afiliados al Régimen de Seguridad Social y riesgos profesionales con los pagos respectivamente.
21. Mantener informada a la entidad contratante, en caso de presentarse interrupciones en la ejecución del contrato, por cualquier causa, e implementar medidas transitorias requeridas.
22. Iniciar la ejecución de las actividades de obra oportunamente y garantizar su terminación en el tiempo establecido de acuerdo a lo establecido por la entidad y ofrecido en la oferta.
23. De acuerdo al decreto 536 de 2020 el contratista debe disponer de presentar a la supervisión previo al acta de inicio protocolo de bioseguridad, y los gastos para su implementación serán asumidos por el contratista.
24. Entrega de documentos de prueba de bombeo y calidad de agua con su respectivo análisis físico - químico del agua, soporte técnico para permiso de concepción de agua.
POR PARTE DEL MUNICIPIO
1.	Realizar el pago del contrato en forma pactada en el contrato
2.	Suministrar en forma oportuna la información solicitada por el contratista.
3.	Apoyar la ejecución del contrato en el marco de sus obligaciones.
4.	Resolver las peticiones presentadas por el contratista en los términos consagrados por la ley.
5.     Cumplir y hacer cumplir las condiciones pactadas en el contrato y en los documentos que de él forman parte.
6.     Exigirán del contratista la ejecución idónea y oportuna del objeto contratado.
7.     Adelantar revisiones periódicas de las obras ejecutadas, servicios prestados o bienes suministrados, para verificar que ellos cumplan con 
        las condiciones de calidad ofrecidas por los contratistas, y promoverán las acciones de responsabilidad contra estos y sus garantes 
        cuando dichas condiciones no se cumplan.
PARA LA LIQUIDACION DEL CONTRATO:
1. Presentar informe final, acta de recibo final y acta de terminación.
2. Presentar acta de liquidación final.
3. Presentar pago de aportes a la seguridad social y parafiscales a los que haya lugar.
4. Certificado por parte de la supervisión, que garantice que se cumplió con el objeto de contrato: “APROVECHAMIENTO DE LAS AGUAS SUBTERRANEAS A TRAVES DE LA CONSTRUCCION DE POZO PROFUNDO PTAP, PARA LA COMUNIDAD DE MARDUE DEL RESGUARDO INDIGENA DE CAÑO MOCHUELO, DEL MUNICIPIO DE HATO COROZAL DEPARTAMENTO DE CASANARE"</w:t>
      </w:r>
      <w:r w:rsidR="008B4936" w:rsidRPr="001A0B61">
        <w:rPr>
          <w:rFonts w:ascii="Arial" w:hAnsi="Arial" w:cs="Arial"/>
          <w:color w:val="auto"/>
          <w:sz w:val="24"/>
          <w:szCs w:val="24"/>
        </w:rPr>
        <w:t xml:space="preserve"> </w:t>
      </w:r>
      <w:r w:rsidR="004B77EE" w:rsidRPr="001A0B61">
        <w:rPr>
          <w:rFonts w:ascii="Arial" w:hAnsi="Arial" w:cs="Arial"/>
          <w:b/>
          <w:color w:val="auto"/>
          <w:sz w:val="24"/>
          <w:szCs w:val="24"/>
        </w:rPr>
        <w:t>SEXTA</w:t>
      </w:r>
      <w:r w:rsidR="004B77EE" w:rsidRPr="001A0B61">
        <w:rPr>
          <w:rFonts w:ascii="Arial" w:hAnsi="Arial" w:cs="Arial"/>
          <w:b/>
          <w:bCs/>
          <w:color w:val="auto"/>
          <w:sz w:val="24"/>
          <w:szCs w:val="24"/>
        </w:rPr>
        <w:t>: OBLIGACIONES DEL CONTRATANTE</w:t>
      </w:r>
      <w:r w:rsidR="004B77EE" w:rsidRPr="001A0B61">
        <w:rPr>
          <w:rFonts w:ascii="Arial" w:hAnsi="Arial" w:cs="Arial"/>
          <w:bCs/>
          <w:color w:val="auto"/>
          <w:sz w:val="24"/>
          <w:szCs w:val="24"/>
        </w:rPr>
        <w:t xml:space="preserve">: </w:t>
      </w:r>
      <w:r w:rsidR="004B77EE" w:rsidRPr="001A0B61">
        <w:rPr>
          <w:rFonts w:ascii="Arial" w:hAnsi="Arial" w:cs="Arial"/>
          <w:b/>
          <w:bCs/>
          <w:color w:val="auto"/>
          <w:sz w:val="24"/>
          <w:szCs w:val="24"/>
        </w:rPr>
        <w:t>1</w:t>
      </w:r>
      <w:r w:rsidR="004B77EE" w:rsidRPr="001A0B61">
        <w:rPr>
          <w:rFonts w:ascii="Arial" w:hAnsi="Arial" w:cs="Arial"/>
          <w:bCs/>
          <w:color w:val="auto"/>
          <w:sz w:val="24"/>
          <w:szCs w:val="24"/>
        </w:rPr>
        <w:t>. Exigir a EL CONTRATISTA</w:t>
      </w:r>
      <w:r w:rsidR="004B77EE" w:rsidRPr="001A0B61">
        <w:rPr>
          <w:rFonts w:ascii="Arial" w:hAnsi="Arial" w:cs="Arial"/>
          <w:bCs/>
          <w:sz w:val="24"/>
          <w:szCs w:val="24"/>
        </w:rPr>
        <w:t xml:space="preserve"> la ejecución idónea del objeto del contrato</w:t>
      </w:r>
      <w:r w:rsidR="004B77EE" w:rsidRPr="001A0B61">
        <w:rPr>
          <w:rFonts w:ascii="Arial" w:hAnsi="Arial" w:cs="Arial"/>
          <w:b/>
          <w:bCs/>
          <w:sz w:val="24"/>
          <w:szCs w:val="24"/>
        </w:rPr>
        <w:t>. 2.</w:t>
      </w:r>
      <w:r w:rsidR="004B77EE" w:rsidRPr="001A0B61">
        <w:rPr>
          <w:rFonts w:ascii="Arial" w:hAnsi="Arial" w:cs="Arial"/>
          <w:bCs/>
          <w:sz w:val="24"/>
          <w:szCs w:val="24"/>
        </w:rPr>
        <w:t xml:space="preserve"> Pagar el valor del presente contrato en la forma pactada. </w:t>
      </w:r>
      <w:r w:rsidR="004B77EE" w:rsidRPr="001A0B61">
        <w:rPr>
          <w:rFonts w:ascii="Arial" w:hAnsi="Arial" w:cs="Arial"/>
          <w:b/>
          <w:bCs/>
          <w:sz w:val="24"/>
          <w:szCs w:val="24"/>
        </w:rPr>
        <w:t>3.</w:t>
      </w:r>
      <w:r w:rsidR="004B77EE" w:rsidRPr="001A0B61">
        <w:rPr>
          <w:rFonts w:ascii="Arial" w:hAnsi="Arial" w:cs="Arial"/>
          <w:bCs/>
          <w:sz w:val="24"/>
          <w:szCs w:val="24"/>
        </w:rPr>
        <w:t xml:space="preserve"> Aprobar la garantía única que en debida forma constituya EL CONTRATISTA. </w:t>
      </w:r>
      <w:r w:rsidR="004B77EE" w:rsidRPr="001A0B61">
        <w:rPr>
          <w:rFonts w:ascii="Arial" w:hAnsi="Arial" w:cs="Arial"/>
          <w:b/>
          <w:bCs/>
          <w:sz w:val="24"/>
          <w:szCs w:val="24"/>
        </w:rPr>
        <w:t>4.</w:t>
      </w:r>
      <w:r w:rsidR="004B77EE" w:rsidRPr="001A0B61">
        <w:rPr>
          <w:rFonts w:ascii="Arial" w:hAnsi="Arial" w:cs="Arial"/>
          <w:bCs/>
          <w:sz w:val="24"/>
          <w:szCs w:val="24"/>
        </w:rPr>
        <w:t xml:space="preserve"> Vigilar la debida y oportuna ejecución del contrato y el cumplimiento de todas las obligaciones contractuales</w:t>
      </w:r>
      <w:r w:rsidR="004B77EE" w:rsidRPr="001A0B61">
        <w:rPr>
          <w:rFonts w:ascii="Arial" w:hAnsi="Arial" w:cs="Arial"/>
          <w:b/>
          <w:bCs/>
          <w:sz w:val="24"/>
          <w:szCs w:val="24"/>
        </w:rPr>
        <w:t>. SÉPTIMA</w:t>
      </w:r>
      <w:r w:rsidR="004B77EE" w:rsidRPr="001A0B61">
        <w:rPr>
          <w:rFonts w:ascii="Arial" w:hAnsi="Arial" w:cs="Arial"/>
          <w:bCs/>
          <w:sz w:val="24"/>
          <w:szCs w:val="24"/>
        </w:rPr>
        <w:t>:</w:t>
      </w:r>
      <w:r w:rsidR="004B77EE" w:rsidRPr="001A0B61">
        <w:rPr>
          <w:rFonts w:ascii="Arial" w:hAnsi="Arial" w:cs="Arial"/>
          <w:b/>
          <w:bCs/>
          <w:sz w:val="24"/>
          <w:szCs w:val="24"/>
        </w:rPr>
        <w:t xml:space="preserve"> EXCLUSIÓN DE LA RELACIÓN LABORAL:</w:t>
      </w:r>
      <w:r w:rsidR="004B77EE" w:rsidRPr="001A0B61">
        <w:rPr>
          <w:rFonts w:ascii="Arial" w:hAnsi="Arial" w:cs="Arial"/>
          <w:bCs/>
          <w:sz w:val="24"/>
          <w:szCs w:val="24"/>
        </w:rPr>
        <w:t xml:space="preserve"> El presente contrato no genera relación laboral alguna con </w:t>
      </w:r>
      <w:r w:rsidR="005F24FA" w:rsidRPr="001A0B61">
        <w:rPr>
          <w:rFonts w:ascii="Arial" w:hAnsi="Arial" w:cs="Arial"/>
          <w:bCs/>
          <w:sz w:val="24"/>
          <w:szCs w:val="24"/>
        </w:rPr>
        <w:t>EL CON</w:t>
      </w:r>
      <w:r w:rsidR="004B77EE" w:rsidRPr="001A0B61">
        <w:rPr>
          <w:rFonts w:ascii="Arial" w:hAnsi="Arial" w:cs="Arial"/>
          <w:bCs/>
          <w:sz w:val="24"/>
          <w:szCs w:val="24"/>
        </w:rPr>
        <w:t>TRATISTA, en consecuencia tampoco el pago de prestaciones sociales y de ningún tipo de costo distinto al valor acordado en el presente contrato</w:t>
      </w:r>
      <w:r w:rsidR="007F5D1F" w:rsidRPr="001A0B61">
        <w:rPr>
          <w:rFonts w:ascii="Arial" w:hAnsi="Arial" w:cs="Arial"/>
          <w:bCs/>
          <w:sz w:val="24"/>
          <w:szCs w:val="24"/>
        </w:rPr>
        <w:t xml:space="preserve">. </w:t>
      </w:r>
      <w:r w:rsidR="004B77EE" w:rsidRPr="001A0B61">
        <w:rPr>
          <w:rFonts w:ascii="Arial" w:hAnsi="Arial" w:cs="Arial"/>
          <w:b/>
          <w:bCs/>
          <w:sz w:val="24"/>
          <w:szCs w:val="24"/>
          <w:u w:val="single"/>
        </w:rPr>
        <w:t>OCTAVA</w:t>
      </w:r>
      <w:r w:rsidR="00E64DC5" w:rsidRPr="001A0B61">
        <w:rPr>
          <w:rFonts w:ascii="Arial" w:hAnsi="Arial" w:cs="Arial"/>
          <w:b/>
          <w:bCs/>
          <w:sz w:val="24"/>
          <w:szCs w:val="24"/>
        </w:rPr>
        <w:t xml:space="preserve">: IMPUTACIÓN PRESUPUESTAL: </w:t>
      </w:r>
      <w:r w:rsidR="004B77EE" w:rsidRPr="001A0B61">
        <w:rPr>
          <w:rFonts w:ascii="Arial" w:hAnsi="Arial" w:cs="Arial"/>
          <w:sz w:val="24"/>
          <w:szCs w:val="24"/>
        </w:rPr>
        <w:t>El gasto que ocasione el presente contrato se pagará con cargo a</w:t>
      </w:r>
      <w:r w:rsidR="00577B88" w:rsidRPr="001A0B61">
        <w:rPr>
          <w:rFonts w:ascii="Arial" w:hAnsi="Arial" w:cs="Arial"/>
          <w:sz w:val="24"/>
          <w:szCs w:val="24"/>
        </w:rPr>
        <w:t>l</w:t>
      </w:r>
      <w:r w:rsidR="000803C0" w:rsidRPr="001A0B61">
        <w:rPr>
          <w:rFonts w:ascii="Arial" w:hAnsi="Arial" w:cs="Arial"/>
          <w:sz w:val="24"/>
          <w:szCs w:val="24"/>
        </w:rPr>
        <w:t xml:space="preserve"> C</w:t>
      </w:r>
      <w:r w:rsidR="004B77EE" w:rsidRPr="001A0B61">
        <w:rPr>
          <w:rFonts w:ascii="Arial" w:hAnsi="Arial" w:cs="Arial"/>
          <w:sz w:val="24"/>
          <w:szCs w:val="24"/>
        </w:rPr>
        <w:t xml:space="preserve">ertificado de Disponibilidad Presupuestal </w:t>
      </w:r>
      <w:r w:rsidR="000803C0" w:rsidRPr="001A0B61">
        <w:rPr>
          <w:rFonts w:ascii="Arial" w:hAnsi="Arial" w:cs="Arial"/>
          <w:sz w:val="24"/>
          <w:szCs w:val="24"/>
        </w:rPr>
        <w:t>expedido por la S</w:t>
      </w:r>
      <w:r w:rsidR="00D81EFE">
        <w:rPr>
          <w:rFonts w:ascii="Arial" w:hAnsi="Arial" w:cs="Arial"/>
          <w:sz w:val="24"/>
          <w:szCs w:val="24"/>
        </w:rPr>
        <w:t>ecretaría de Hacienda Municipal</w:t>
      </w:r>
      <w:r w:rsidR="000803C0" w:rsidRPr="001A0B61">
        <w:rPr>
          <w:rFonts w:ascii="Arial" w:hAnsi="Arial" w:cs="Arial"/>
          <w:sz w:val="24"/>
          <w:szCs w:val="24"/>
        </w:rPr>
        <w:t xml:space="preserve"> </w:t>
      </w:r>
      <w:r w:rsidR="00D81EFE" w:rsidRPr="00FE4EF9">
        <w:rPr>
          <w:rFonts w:ascii="Arial" w:hAnsi="Arial" w:cs="Arial"/>
          <w:sz w:val="24"/>
          <w:szCs w:val="24"/>
        </w:rPr>
        <w:t xml:space="preserve">No. </w:t>
      </w:r>
      <w:r w:rsidR="00D81EFE" w:rsidRPr="0048569F">
        <w:rPr>
          <w:rFonts w:ascii="Arial" w:hAnsi="Arial" w:cs="Arial"/>
          <w:color w:val="000080"/>
          <w:sz w:val="24"/>
          <w:szCs w:val="24"/>
        </w:rPr>
        <w:t>0151</w:t>
      </w:r>
      <w:r w:rsidR="00D81EFE" w:rsidRPr="0048569F">
        <w:rPr>
          <w:rFonts w:ascii="Arial" w:hAnsi="Arial" w:cs="Arial"/>
          <w:b/>
          <w:sz w:val="24"/>
          <w:szCs w:val="24"/>
        </w:rPr>
        <w:t xml:space="preserve"> </w:t>
      </w:r>
      <w:r w:rsidR="00D81EFE" w:rsidRPr="0048569F">
        <w:rPr>
          <w:rFonts w:ascii="Arial" w:hAnsi="Arial" w:cs="Arial"/>
          <w:sz w:val="24"/>
          <w:szCs w:val="24"/>
        </w:rPr>
        <w:t>de fecha</w:t>
      </w:r>
      <w:r w:rsidR="00D81EFE" w:rsidRPr="0048569F">
        <w:rPr>
          <w:rFonts w:ascii="Arial" w:hAnsi="Arial" w:cs="Arial"/>
          <w:b/>
          <w:sz w:val="24"/>
          <w:szCs w:val="24"/>
        </w:rPr>
        <w:t xml:space="preserve"> </w:t>
      </w:r>
      <w:r w:rsidR="00D81EFE" w:rsidRPr="0048569F">
        <w:rPr>
          <w:rFonts w:ascii="Arial" w:hAnsi="Arial" w:cs="Arial"/>
          <w:color w:val="000080"/>
          <w:sz w:val="24"/>
          <w:szCs w:val="24"/>
        </w:rPr>
        <w:t>2023-04-24,</w:t>
      </w:r>
      <w:r w:rsidR="00D81EFE" w:rsidRPr="0048569F">
        <w:rPr>
          <w:rFonts w:ascii="Arial" w:hAnsi="Arial" w:cs="Arial"/>
          <w:color w:val="FF0000"/>
          <w:sz w:val="24"/>
          <w:szCs w:val="24"/>
        </w:rPr>
        <w:t xml:space="preserve"> </w:t>
      </w:r>
      <w:r w:rsidR="00D81EFE" w:rsidRPr="0048569F">
        <w:rPr>
          <w:rFonts w:ascii="Arial" w:hAnsi="Arial" w:cs="Arial"/>
          <w:sz w:val="24"/>
          <w:szCs w:val="24"/>
        </w:rPr>
        <w:t>bajo el rubro</w:t>
      </w:r>
      <w:r w:rsidR="00D81EFE" w:rsidRPr="0048569F">
        <w:rPr>
          <w:rFonts w:ascii="Arial" w:hAnsi="Arial" w:cs="Arial"/>
          <w:b/>
          <w:sz w:val="24"/>
          <w:szCs w:val="24"/>
        </w:rPr>
        <w:t xml:space="preserve"> </w:t>
      </w:r>
      <w:r w:rsidR="00D81EFE" w:rsidRPr="0048569F">
        <w:rPr>
          <w:rFonts w:ascii="Arial" w:hAnsi="Arial" w:cs="Arial"/>
          <w:color w:val="000080"/>
          <w:sz w:val="24"/>
          <w:szCs w:val="24"/>
        </w:rPr>
        <w:t>SERVICIOS DE LA CONSTRUCCIÓN - F21.2.3.2.02.02.005.4003009.2021851250012 ($149983293.00)</w:t>
      </w:r>
      <w:r w:rsidR="00D81EFE">
        <w:rPr>
          <w:rFonts w:ascii="Arial" w:hAnsi="Arial" w:cs="Arial"/>
          <w:color w:val="000080"/>
          <w:sz w:val="24"/>
          <w:szCs w:val="24"/>
        </w:rPr>
        <w:t xml:space="preserve">. </w:t>
      </w:r>
      <w:r w:rsidR="007F353D" w:rsidRPr="001A0B61">
        <w:rPr>
          <w:rFonts w:ascii="Arial" w:eastAsia="Times New Roman" w:hAnsi="Arial" w:cs="Arial"/>
          <w:b/>
          <w:sz w:val="24"/>
          <w:szCs w:val="24"/>
          <w:lang w:val="es-ES" w:eastAsia="es-ES"/>
        </w:rPr>
        <w:t>N</w:t>
      </w:r>
      <w:r w:rsidR="004B77EE" w:rsidRPr="001A0B61">
        <w:rPr>
          <w:rFonts w:ascii="Arial" w:hAnsi="Arial" w:cs="Arial"/>
          <w:b/>
          <w:bCs/>
          <w:sz w:val="24"/>
          <w:szCs w:val="24"/>
          <w:u w:val="single"/>
        </w:rPr>
        <w:t>OVENA</w:t>
      </w:r>
      <w:r w:rsidR="004B77EE" w:rsidRPr="001A0B61">
        <w:rPr>
          <w:rFonts w:ascii="Arial" w:hAnsi="Arial" w:cs="Arial"/>
          <w:b/>
          <w:bCs/>
          <w:sz w:val="24"/>
          <w:szCs w:val="24"/>
        </w:rPr>
        <w:t>: GARANTÍAS</w:t>
      </w:r>
      <w:r w:rsidR="004B77EE" w:rsidRPr="001A0B61">
        <w:rPr>
          <w:rFonts w:ascii="Arial" w:hAnsi="Arial" w:cs="Arial"/>
          <w:bCs/>
          <w:sz w:val="24"/>
          <w:szCs w:val="24"/>
        </w:rPr>
        <w:t>: EL CONTRATISTA se obliga a con</w:t>
      </w:r>
      <w:r w:rsidR="007F5D1F" w:rsidRPr="001A0B61">
        <w:rPr>
          <w:rFonts w:ascii="Arial" w:hAnsi="Arial" w:cs="Arial"/>
          <w:bCs/>
          <w:sz w:val="24"/>
          <w:szCs w:val="24"/>
        </w:rPr>
        <w:t>stituir a favor de El Municipio de Monterrey,</w:t>
      </w:r>
      <w:r w:rsidR="004B77EE" w:rsidRPr="001A0B61">
        <w:rPr>
          <w:rFonts w:ascii="Arial" w:hAnsi="Arial" w:cs="Arial"/>
          <w:bCs/>
          <w:sz w:val="24"/>
          <w:szCs w:val="24"/>
        </w:rPr>
        <w:t xml:space="preserve"> garantía única expedida por una </w:t>
      </w:r>
      <w:r w:rsidR="00E64DC5" w:rsidRPr="001A0B61">
        <w:rPr>
          <w:rFonts w:ascii="Arial" w:hAnsi="Arial" w:cs="Arial"/>
          <w:bCs/>
          <w:sz w:val="24"/>
          <w:szCs w:val="24"/>
        </w:rPr>
        <w:t>C</w:t>
      </w:r>
      <w:r w:rsidR="004B77EE" w:rsidRPr="001A0B61">
        <w:rPr>
          <w:rFonts w:ascii="Arial" w:hAnsi="Arial" w:cs="Arial"/>
          <w:bCs/>
          <w:sz w:val="24"/>
          <w:szCs w:val="24"/>
        </w:rPr>
        <w:t xml:space="preserve">ompañía de </w:t>
      </w:r>
      <w:r w:rsidR="00E64DC5" w:rsidRPr="001A0B61">
        <w:rPr>
          <w:rFonts w:ascii="Arial" w:hAnsi="Arial" w:cs="Arial"/>
          <w:bCs/>
          <w:sz w:val="24"/>
          <w:szCs w:val="24"/>
        </w:rPr>
        <w:t>S</w:t>
      </w:r>
      <w:r w:rsidR="004B77EE" w:rsidRPr="001A0B61">
        <w:rPr>
          <w:rFonts w:ascii="Arial" w:hAnsi="Arial" w:cs="Arial"/>
          <w:bCs/>
          <w:sz w:val="24"/>
          <w:szCs w:val="24"/>
        </w:rPr>
        <w:t xml:space="preserve">eguros </w:t>
      </w:r>
      <w:r w:rsidR="000F75E5" w:rsidRPr="001A0B61">
        <w:rPr>
          <w:rFonts w:ascii="Arial" w:hAnsi="Arial" w:cs="Arial"/>
          <w:bCs/>
          <w:sz w:val="24"/>
          <w:szCs w:val="24"/>
        </w:rPr>
        <w:t xml:space="preserve">debidamente autorizada por la Superintendencia Financiera </w:t>
      </w:r>
      <w:r w:rsidR="004B77EE" w:rsidRPr="001A0B61">
        <w:rPr>
          <w:rFonts w:ascii="Arial" w:hAnsi="Arial" w:cs="Arial"/>
          <w:bCs/>
          <w:sz w:val="24"/>
          <w:szCs w:val="24"/>
        </w:rPr>
        <w:t>con los siguientes amparos:</w:t>
      </w:r>
      <w:r w:rsidR="00D81EFE" w:rsidRPr="00D81EFE">
        <w:t xml:space="preserve"> </w:t>
      </w:r>
      <w:r w:rsidR="00D81EFE" w:rsidRPr="00D81EFE">
        <w:rPr>
          <w:rFonts w:ascii="Arial" w:hAnsi="Arial" w:cs="Arial"/>
          <w:bCs/>
          <w:color w:val="0070C0"/>
          <w:sz w:val="24"/>
          <w:szCs w:val="24"/>
        </w:rPr>
        <w:t>GARANTÍA DE SERIEDAD DE LA PROPUESTA. Cuantia: DIEZ (10%) POR CIENTO DEL VALOR TOTAL DEL CONTRATO. Vigencia: TRES (3) MESES A PARTIR DEL CIERRE DEL PROCESO CUMPLIMIENTO GENERAL DEL CONTRATO. Cuantia: DIEZ (10%) POR CIENTO DEL VALOR TOTAL DEL CONTRATO. Vigencia: DURACIÓN DEL CONTRATO Y CUATRO (4) MESES MÁS ESTABILIDAD Y CALIDAD DE OBRA. Cuantia: DIEZ (10%) POR CIENTO DEL VALOR TOTAL DEL CONTRATO. Vigencia: CINCO (5) AÑOS A PARTIR DE LA ENTREGA DE LA OBRA SALARIOS, PRESTACIONES SOCIALES E INDEMNIZACIONES. Cuantia: CINCO (5%) POR CIENTO DEL VALOR TOTAL DEL CONTRATO. Vigencia: DURACIÓN DEL CONTRATO Y TRES (3) AÑOS MÁS RESPONSABILIDAD CIVIL EXTRACONTRACTUAL. Cuantia: DIEZ (10%) POR CIENTO DEL VALOR TOTAL DEL CONTRATO. Vigencia: DURACIÓN DEL CONTRATO Y DOS (2) AÑOS MÁS</w:t>
      </w:r>
      <w:r w:rsidR="00D81EFE">
        <w:rPr>
          <w:rFonts w:ascii="Arial" w:hAnsi="Arial" w:cs="Arial"/>
          <w:bCs/>
          <w:sz w:val="24"/>
          <w:szCs w:val="24"/>
        </w:rPr>
        <w:t xml:space="preserve">. </w:t>
      </w:r>
      <w:r w:rsidR="004B77EE" w:rsidRPr="001A0B61">
        <w:rPr>
          <w:rFonts w:ascii="Arial" w:hAnsi="Arial" w:cs="Arial"/>
          <w:b/>
          <w:sz w:val="24"/>
          <w:szCs w:val="24"/>
          <w:u w:val="single"/>
        </w:rPr>
        <w:t>DÉCIMA:</w:t>
      </w:r>
      <w:r w:rsidR="002E0C44" w:rsidRPr="001A0B61">
        <w:rPr>
          <w:rFonts w:ascii="Arial" w:hAnsi="Arial" w:cs="Arial"/>
          <w:b/>
          <w:sz w:val="24"/>
          <w:szCs w:val="24"/>
        </w:rPr>
        <w:t xml:space="preserve"> </w:t>
      </w:r>
      <w:r w:rsidR="004B77EE" w:rsidRPr="001A0B61">
        <w:rPr>
          <w:rFonts w:ascii="Arial" w:hAnsi="Arial" w:cs="Arial"/>
          <w:b/>
          <w:sz w:val="24"/>
          <w:szCs w:val="24"/>
        </w:rPr>
        <w:t>APORTES AL SISTEMA DE SEGURIDAD SOCIAL INTEGRAL:</w:t>
      </w:r>
      <w:r w:rsidR="004B77EE" w:rsidRPr="001A0B61">
        <w:rPr>
          <w:rFonts w:ascii="Arial" w:hAnsi="Arial" w:cs="Arial"/>
          <w:sz w:val="24"/>
          <w:szCs w:val="24"/>
        </w:rPr>
        <w:t xml:space="preserve"> EL CONTRATISTA, deberá acreditar su afiliación y realizar los pagos de los aportes durante la ejecución del contrato al Sistema de Seguridad Social Integral,  de conformidad con las normas vigentes sobre la materia y las que las modifiquen, sustituyan o adicionen. </w:t>
      </w:r>
      <w:r w:rsidR="004B77EE" w:rsidRPr="001A0B61">
        <w:rPr>
          <w:rFonts w:ascii="Arial" w:hAnsi="Arial" w:cs="Arial"/>
          <w:b/>
          <w:sz w:val="24"/>
          <w:szCs w:val="24"/>
        </w:rPr>
        <w:t>PARÁGRAFO PRIMERO:</w:t>
      </w:r>
      <w:r w:rsidR="004B77EE" w:rsidRPr="001A0B61">
        <w:rPr>
          <w:rFonts w:ascii="Arial" w:hAnsi="Arial" w:cs="Arial"/>
          <w:sz w:val="24"/>
          <w:szCs w:val="24"/>
        </w:rPr>
        <w:t xml:space="preserve"> El Interventor verificará el pago de los aportes a que se refiere la presente cláusula para autorizar cada uno de los pagos derivados del contrato, de lo contrario incurrirá en causal de mala conducta de conformidad con el régimen disciplinario vigente.</w:t>
      </w:r>
      <w:r w:rsidR="004B77EE" w:rsidRPr="001A0B61">
        <w:rPr>
          <w:rFonts w:ascii="Arial" w:hAnsi="Arial" w:cs="Arial"/>
          <w:bCs/>
          <w:sz w:val="24"/>
          <w:szCs w:val="24"/>
        </w:rPr>
        <w:t xml:space="preserve"> </w:t>
      </w:r>
      <w:r w:rsidR="004B77EE" w:rsidRPr="001A0B61">
        <w:rPr>
          <w:rFonts w:ascii="Arial" w:hAnsi="Arial" w:cs="Arial"/>
          <w:b/>
          <w:sz w:val="24"/>
          <w:szCs w:val="24"/>
          <w:u w:val="single"/>
        </w:rPr>
        <w:t>DÉCIMA PRIMERA</w:t>
      </w:r>
      <w:r w:rsidR="004B77EE" w:rsidRPr="001A0B61">
        <w:rPr>
          <w:rFonts w:ascii="Arial" w:hAnsi="Arial" w:cs="Arial"/>
          <w:b/>
          <w:sz w:val="24"/>
          <w:szCs w:val="24"/>
        </w:rPr>
        <w:t>: CADUCIDAD</w:t>
      </w:r>
      <w:r w:rsidR="004B77EE" w:rsidRPr="001A0B61">
        <w:rPr>
          <w:rFonts w:ascii="Arial" w:hAnsi="Arial" w:cs="Arial"/>
          <w:sz w:val="24"/>
          <w:szCs w:val="24"/>
        </w:rPr>
        <w:t xml:space="preserve">: Previo requerimiento a EL CONTRATISTA, El Municipio podrá declarar la caducidad del presente contrato por cualquiera de las causales previstas en la Ley 80 de 1993, de acuerdo a los procedimientos señalados en la normatividad. La declaratoria de caducidad, tendrá como efecto inmediato la terminación y liquidación del contrato. En la resolución que </w:t>
      </w:r>
      <w:r w:rsidR="004B77EE" w:rsidRPr="001A0B61">
        <w:rPr>
          <w:rFonts w:ascii="Arial" w:hAnsi="Arial" w:cs="Arial"/>
          <w:sz w:val="24"/>
          <w:szCs w:val="24"/>
        </w:rPr>
        <w:lastRenderedPageBreak/>
        <w:t>la declare se hará efectiva la cláusula penal pecuniaria y prestará mérito ejecutivo</w:t>
      </w:r>
      <w:r w:rsidR="00E64DC5" w:rsidRPr="001A0B61">
        <w:rPr>
          <w:rFonts w:ascii="Arial" w:hAnsi="Arial" w:cs="Arial"/>
          <w:sz w:val="24"/>
          <w:szCs w:val="24"/>
        </w:rPr>
        <w:t xml:space="preserve">. </w:t>
      </w:r>
      <w:r w:rsidR="004B77EE" w:rsidRPr="001A0B61">
        <w:rPr>
          <w:rFonts w:ascii="Arial" w:hAnsi="Arial" w:cs="Arial"/>
          <w:b/>
          <w:sz w:val="24"/>
          <w:szCs w:val="24"/>
          <w:u w:val="single"/>
        </w:rPr>
        <w:t>DÉCIMA SEGUNDA</w:t>
      </w:r>
      <w:r w:rsidR="004B77EE" w:rsidRPr="001A0B61">
        <w:rPr>
          <w:rFonts w:ascii="Arial" w:hAnsi="Arial" w:cs="Arial"/>
          <w:b/>
          <w:sz w:val="24"/>
          <w:szCs w:val="24"/>
        </w:rPr>
        <w:t>: SUSPENSIÓN DEL CONTRATO</w:t>
      </w:r>
      <w:r w:rsidR="004B77EE" w:rsidRPr="001A0B61">
        <w:rPr>
          <w:rFonts w:ascii="Arial" w:hAnsi="Arial" w:cs="Arial"/>
          <w:sz w:val="24"/>
          <w:szCs w:val="24"/>
        </w:rPr>
        <w:t>:</w:t>
      </w:r>
      <w:r w:rsidR="00A37D8D" w:rsidRPr="001A0B61">
        <w:rPr>
          <w:rFonts w:ascii="Arial" w:hAnsi="Arial" w:cs="Arial"/>
          <w:sz w:val="24"/>
          <w:szCs w:val="24"/>
        </w:rPr>
        <w:t xml:space="preserve"> </w:t>
      </w:r>
      <w:r w:rsidR="004B77EE" w:rsidRPr="001A0B61">
        <w:rPr>
          <w:rFonts w:ascii="Arial" w:hAnsi="Arial" w:cs="Arial"/>
          <w:sz w:val="24"/>
          <w:szCs w:val="24"/>
        </w:rPr>
        <w:t>El plazo de ejecución del contrato podrá suspenderse en los siguientes eventos: a) Por circunstancias de fuerza mayor o caso fortuito. b) Por mutuo acuerdo, siempre que de ello no se deriven mayores costos para El Municipio, ni se causen otros perjuicios. Cuando durante el plazo contractual, sobrevengan circunstancias no imputables al CONTRATISTA que le impidan atender las obligaciones contractuales, las partes podrán suspender la ejecución del contrato exponiendo de manera detallada las razones que motivaron tal decisión. El término de suspensión no se computará para efectos de los plazos del contrato.</w:t>
      </w:r>
      <w:r w:rsidR="002E0C44" w:rsidRPr="001A0B61">
        <w:rPr>
          <w:rFonts w:ascii="Arial" w:hAnsi="Arial" w:cs="Arial"/>
          <w:sz w:val="24"/>
          <w:szCs w:val="24"/>
        </w:rPr>
        <w:t xml:space="preserve"> </w:t>
      </w:r>
      <w:r w:rsidR="004B77EE" w:rsidRPr="001A0B61">
        <w:rPr>
          <w:rFonts w:ascii="Arial" w:hAnsi="Arial" w:cs="Arial"/>
          <w:b/>
          <w:sz w:val="24"/>
          <w:szCs w:val="24"/>
          <w:u w:val="single"/>
        </w:rPr>
        <w:t>DÉCIMA TERCERA:</w:t>
      </w:r>
      <w:r w:rsidR="004B77EE" w:rsidRPr="001A0B61">
        <w:rPr>
          <w:rFonts w:ascii="Arial" w:hAnsi="Arial" w:cs="Arial"/>
          <w:b/>
          <w:sz w:val="24"/>
          <w:szCs w:val="24"/>
        </w:rPr>
        <w:t xml:space="preserve"> CESIÓN Y SUBCONTRATACIÓN</w:t>
      </w:r>
      <w:r w:rsidR="004B77EE" w:rsidRPr="001A0B61">
        <w:rPr>
          <w:rFonts w:ascii="Arial" w:hAnsi="Arial" w:cs="Arial"/>
          <w:sz w:val="24"/>
          <w:szCs w:val="24"/>
        </w:rPr>
        <w:t xml:space="preserve">: EL CONTRATISTA no podrá ceder ni subcontratar, total ni parcialmente, la ejecución del objeto contractual sin el consentimiento y la aprobación previa y escrita de El Municipio, quien podrá reservarse las razones que tenga para negar la autorización de la cesión. La autorización para subcontratar en ningún caso exonera a EL CONTRATISTA de la responsabilidad ni del cumplimiento de la totalidad de las obligaciones derivadas de este contrato. No habrá ninguna relación contractual entre los subcontratistas y El Municipio, por lo cual EL CONTRATISTA será el único responsable de los actos, errores u omisiones de sus subcontratistas y proveedores, quienes carecerán de todo derecho para hacer reclamos ante El Municipio. </w:t>
      </w:r>
      <w:r w:rsidR="004B77EE" w:rsidRPr="001A0B61">
        <w:rPr>
          <w:rFonts w:ascii="Arial" w:hAnsi="Arial" w:cs="Arial"/>
          <w:b/>
          <w:sz w:val="24"/>
          <w:szCs w:val="24"/>
          <w:u w:val="single"/>
        </w:rPr>
        <w:t>DÉCIMA CUARTA:</w:t>
      </w:r>
      <w:r w:rsidR="004B77EE" w:rsidRPr="001A0B61">
        <w:rPr>
          <w:rFonts w:ascii="Arial" w:hAnsi="Arial" w:cs="Arial"/>
          <w:b/>
          <w:sz w:val="24"/>
          <w:szCs w:val="24"/>
        </w:rPr>
        <w:t xml:space="preserve"> INTERPRETACIÓN, MODIFICACIÓN Y TERMINACIÓN UNILATERAL</w:t>
      </w:r>
      <w:r w:rsidR="004B77EE" w:rsidRPr="001A0B61">
        <w:rPr>
          <w:rFonts w:ascii="Arial" w:hAnsi="Arial" w:cs="Arial"/>
          <w:sz w:val="24"/>
          <w:szCs w:val="24"/>
        </w:rPr>
        <w:t xml:space="preserve">: Este contrato se rige por la Ley 80 de 1993. </w:t>
      </w:r>
      <w:r w:rsidR="004B77EE" w:rsidRPr="001A0B61">
        <w:rPr>
          <w:rFonts w:ascii="Arial" w:hAnsi="Arial" w:cs="Arial"/>
          <w:b/>
          <w:sz w:val="24"/>
          <w:szCs w:val="24"/>
          <w:u w:val="single"/>
        </w:rPr>
        <w:t>DÉCIMA QUINTA.</w:t>
      </w:r>
      <w:r w:rsidR="004B77EE" w:rsidRPr="001A0B61">
        <w:rPr>
          <w:rFonts w:ascii="Arial" w:hAnsi="Arial" w:cs="Arial"/>
          <w:b/>
          <w:sz w:val="24"/>
          <w:szCs w:val="24"/>
        </w:rPr>
        <w:t xml:space="preserve"> LIQUIDACIÓN</w:t>
      </w:r>
      <w:r w:rsidR="004B77EE" w:rsidRPr="001A0B61">
        <w:rPr>
          <w:rFonts w:ascii="Arial" w:hAnsi="Arial" w:cs="Arial"/>
          <w:sz w:val="24"/>
          <w:szCs w:val="24"/>
        </w:rPr>
        <w:t xml:space="preserve">: Terminada la ejecución del contrato, se procederá a su liquidación en los términos y plazos previstos en la Ley 1150 de 2007. </w:t>
      </w:r>
      <w:r w:rsidR="004B77EE" w:rsidRPr="001A0B61">
        <w:rPr>
          <w:rFonts w:ascii="Arial" w:hAnsi="Arial" w:cs="Arial"/>
          <w:b/>
          <w:sz w:val="24"/>
          <w:szCs w:val="24"/>
          <w:u w:val="single"/>
        </w:rPr>
        <w:t>DÉCIMA SÉXTA</w:t>
      </w:r>
      <w:r w:rsidR="004B77EE" w:rsidRPr="001A0B61">
        <w:rPr>
          <w:rFonts w:ascii="Arial" w:hAnsi="Arial" w:cs="Arial"/>
          <w:b/>
          <w:sz w:val="24"/>
          <w:szCs w:val="24"/>
        </w:rPr>
        <w:t>: INHABILIDADES E INCOMPATIBILIDADES</w:t>
      </w:r>
      <w:r w:rsidR="004B77EE" w:rsidRPr="001A0B61">
        <w:rPr>
          <w:rFonts w:ascii="Arial" w:hAnsi="Arial" w:cs="Arial"/>
          <w:sz w:val="24"/>
          <w:szCs w:val="24"/>
        </w:rPr>
        <w:t xml:space="preserve">: EL CONTRATISTA afirma bajo la gravedad de juramento, que se entiende prestado con la firma del presente contrato, que no se halla incurso en ninguna de las causales de inhabilidad e incompatibilidad previstas en el artículo 8 de la Ley 80 de 1993 y el artículo 18 de la Ley 1150 de 2007, si llegare a sobrevenir alguna, El Municipio actuará conforme lo previsto en el artículo 9 de la Ley 80 de 1993. </w:t>
      </w:r>
      <w:r w:rsidR="004B77EE" w:rsidRPr="001A0B61">
        <w:rPr>
          <w:rFonts w:ascii="Arial" w:hAnsi="Arial" w:cs="Arial"/>
          <w:b/>
          <w:sz w:val="24"/>
          <w:szCs w:val="24"/>
          <w:u w:val="single"/>
        </w:rPr>
        <w:t>DÉCIMA SEPTIMA:</w:t>
      </w:r>
      <w:r w:rsidR="004B77EE" w:rsidRPr="001A0B61">
        <w:rPr>
          <w:rFonts w:ascii="Arial" w:hAnsi="Arial" w:cs="Arial"/>
          <w:b/>
          <w:sz w:val="24"/>
          <w:szCs w:val="24"/>
        </w:rPr>
        <w:t xml:space="preserve"> DOCUMENTOS ANEXOS</w:t>
      </w:r>
      <w:r w:rsidR="004B77EE" w:rsidRPr="001A0B61">
        <w:rPr>
          <w:rFonts w:ascii="Arial" w:hAnsi="Arial" w:cs="Arial"/>
          <w:sz w:val="24"/>
          <w:szCs w:val="24"/>
        </w:rPr>
        <w:t>: Para todos los efectos hacen parte integral del presente contrato los siguientes documentos: a) Certificados de Disponibil</w:t>
      </w:r>
      <w:r w:rsidR="00D7369A" w:rsidRPr="001A0B61">
        <w:rPr>
          <w:rFonts w:ascii="Arial" w:hAnsi="Arial" w:cs="Arial"/>
          <w:sz w:val="24"/>
          <w:szCs w:val="24"/>
        </w:rPr>
        <w:t xml:space="preserve">idad Presupuestal, b) Registro o Compromiso </w:t>
      </w:r>
      <w:r w:rsidR="004B77EE" w:rsidRPr="001A0B61">
        <w:rPr>
          <w:rFonts w:ascii="Arial" w:hAnsi="Arial" w:cs="Arial"/>
          <w:sz w:val="24"/>
          <w:szCs w:val="24"/>
        </w:rPr>
        <w:t xml:space="preserve">Presupuestal. c) Estudios Previos, d) Actas y Acuerdos suscritos por las partes en la ejecución del contrato, e) </w:t>
      </w:r>
      <w:r w:rsidR="00E64DC5" w:rsidRPr="001A0B61">
        <w:rPr>
          <w:rFonts w:ascii="Arial" w:hAnsi="Arial" w:cs="Arial"/>
          <w:sz w:val="24"/>
          <w:szCs w:val="24"/>
        </w:rPr>
        <w:t>L</w:t>
      </w:r>
      <w:r w:rsidR="004B77EE" w:rsidRPr="001A0B61">
        <w:rPr>
          <w:rFonts w:ascii="Arial" w:hAnsi="Arial" w:cs="Arial"/>
          <w:sz w:val="24"/>
          <w:szCs w:val="24"/>
        </w:rPr>
        <w:t>os informes del C</w:t>
      </w:r>
      <w:r w:rsidR="00BB5686" w:rsidRPr="001A0B61">
        <w:rPr>
          <w:rFonts w:ascii="Arial" w:hAnsi="Arial" w:cs="Arial"/>
          <w:sz w:val="24"/>
          <w:szCs w:val="24"/>
        </w:rPr>
        <w:t>ontratista</w:t>
      </w:r>
      <w:r w:rsidR="004B77EE" w:rsidRPr="001A0B61">
        <w:rPr>
          <w:rFonts w:ascii="Arial" w:hAnsi="Arial" w:cs="Arial"/>
          <w:sz w:val="24"/>
          <w:szCs w:val="24"/>
        </w:rPr>
        <w:t xml:space="preserve">, f) </w:t>
      </w:r>
      <w:r w:rsidR="00E64DC5" w:rsidRPr="001A0B61">
        <w:rPr>
          <w:rFonts w:ascii="Arial" w:hAnsi="Arial" w:cs="Arial"/>
          <w:sz w:val="24"/>
          <w:szCs w:val="24"/>
        </w:rPr>
        <w:t>L</w:t>
      </w:r>
      <w:r w:rsidR="004B77EE" w:rsidRPr="001A0B61">
        <w:rPr>
          <w:rFonts w:ascii="Arial" w:hAnsi="Arial" w:cs="Arial"/>
          <w:sz w:val="24"/>
          <w:szCs w:val="24"/>
        </w:rPr>
        <w:t xml:space="preserve">a garantía única de cumplimiento para este compromiso, g) </w:t>
      </w:r>
      <w:r w:rsidR="00E64DC5" w:rsidRPr="001A0B61">
        <w:rPr>
          <w:rFonts w:ascii="Arial" w:hAnsi="Arial" w:cs="Arial"/>
          <w:sz w:val="24"/>
          <w:szCs w:val="24"/>
        </w:rPr>
        <w:t>L</w:t>
      </w:r>
      <w:r w:rsidR="004B77EE" w:rsidRPr="001A0B61">
        <w:rPr>
          <w:rFonts w:ascii="Arial" w:hAnsi="Arial" w:cs="Arial"/>
          <w:sz w:val="24"/>
          <w:szCs w:val="24"/>
        </w:rPr>
        <w:t xml:space="preserve">os demás documentos que durante la celebración, el perfeccionamiento y ejecución se anexen al mismo. </w:t>
      </w:r>
      <w:r w:rsidR="004B77EE" w:rsidRPr="001A0B61">
        <w:rPr>
          <w:rFonts w:ascii="Arial" w:hAnsi="Arial" w:cs="Arial"/>
          <w:b/>
          <w:sz w:val="24"/>
          <w:szCs w:val="24"/>
          <w:u w:val="single"/>
        </w:rPr>
        <w:t>DÉCIMA OCTAVA:</w:t>
      </w:r>
      <w:r w:rsidR="004B77EE" w:rsidRPr="001A0B61">
        <w:rPr>
          <w:rFonts w:ascii="Arial" w:hAnsi="Arial" w:cs="Arial"/>
          <w:b/>
          <w:sz w:val="24"/>
          <w:szCs w:val="24"/>
        </w:rPr>
        <w:t xml:space="preserve"> SOLUCIÓN DE CONTROVERSIAS</w:t>
      </w:r>
      <w:r w:rsidR="004B77EE" w:rsidRPr="001A0B61">
        <w:rPr>
          <w:rFonts w:ascii="Arial" w:hAnsi="Arial" w:cs="Arial"/>
          <w:sz w:val="24"/>
          <w:szCs w:val="24"/>
        </w:rPr>
        <w:t xml:space="preserve">: Las diferencias y conflictos que surjan en desarrollo del </w:t>
      </w:r>
      <w:r w:rsidR="004B77EE" w:rsidRPr="001A0B61">
        <w:rPr>
          <w:rFonts w:ascii="Arial" w:hAnsi="Arial" w:cs="Arial"/>
          <w:sz w:val="24"/>
          <w:szCs w:val="24"/>
        </w:rPr>
        <w:lastRenderedPageBreak/>
        <w:t>objeto contractual, se solucionarán a través de los mecanismos de solución directa de l</w:t>
      </w:r>
      <w:r w:rsidR="00E64DC5" w:rsidRPr="001A0B61">
        <w:rPr>
          <w:rFonts w:ascii="Arial" w:hAnsi="Arial" w:cs="Arial"/>
          <w:sz w:val="24"/>
          <w:szCs w:val="24"/>
        </w:rPr>
        <w:t xml:space="preserve">as controversias contractuales. </w:t>
      </w:r>
      <w:r w:rsidR="00B61A34" w:rsidRPr="001A0B61">
        <w:rPr>
          <w:rFonts w:ascii="Arial" w:hAnsi="Arial" w:cs="Arial"/>
          <w:sz w:val="24"/>
          <w:szCs w:val="24"/>
        </w:rPr>
        <w:t xml:space="preserve">Para ello se deberá acudir ante la </w:t>
      </w:r>
      <w:r w:rsidR="00D96CE3" w:rsidRPr="001A0B61">
        <w:rPr>
          <w:rFonts w:ascii="Arial" w:hAnsi="Arial" w:cs="Arial"/>
          <w:sz w:val="24"/>
          <w:szCs w:val="24"/>
        </w:rPr>
        <w:t>P</w:t>
      </w:r>
      <w:r w:rsidR="00B61A34" w:rsidRPr="001A0B61">
        <w:rPr>
          <w:rFonts w:ascii="Arial" w:hAnsi="Arial" w:cs="Arial"/>
          <w:sz w:val="24"/>
          <w:szCs w:val="24"/>
        </w:rPr>
        <w:t xml:space="preserve">rocuraduría Delegada para </w:t>
      </w:r>
      <w:r w:rsidR="00B35579" w:rsidRPr="001A0B61">
        <w:rPr>
          <w:rFonts w:ascii="Arial" w:hAnsi="Arial" w:cs="Arial"/>
          <w:sz w:val="24"/>
          <w:szCs w:val="24"/>
        </w:rPr>
        <w:t>A</w:t>
      </w:r>
      <w:r w:rsidR="00B61A34" w:rsidRPr="001A0B61">
        <w:rPr>
          <w:rFonts w:ascii="Arial" w:hAnsi="Arial" w:cs="Arial"/>
          <w:sz w:val="24"/>
          <w:szCs w:val="24"/>
        </w:rPr>
        <w:t xml:space="preserve">suntos Administrativos de </w:t>
      </w:r>
      <w:r w:rsidR="00B35579" w:rsidRPr="001A0B61">
        <w:rPr>
          <w:rFonts w:ascii="Arial" w:hAnsi="Arial" w:cs="Arial"/>
          <w:sz w:val="24"/>
          <w:szCs w:val="24"/>
        </w:rPr>
        <w:t>la Procuraduría Regional de Casanare</w:t>
      </w:r>
      <w:r w:rsidR="00B61A34" w:rsidRPr="001A0B61">
        <w:rPr>
          <w:rFonts w:ascii="Arial" w:hAnsi="Arial" w:cs="Arial"/>
          <w:sz w:val="24"/>
          <w:szCs w:val="24"/>
        </w:rPr>
        <w:t xml:space="preserve">. </w:t>
      </w:r>
      <w:r w:rsidR="004B77EE" w:rsidRPr="001A0B61">
        <w:rPr>
          <w:rFonts w:ascii="Arial" w:hAnsi="Arial" w:cs="Arial"/>
          <w:b/>
          <w:sz w:val="24"/>
          <w:szCs w:val="24"/>
          <w:u w:val="single"/>
        </w:rPr>
        <w:t>DECIMA NOVENA:</w:t>
      </w:r>
      <w:r w:rsidR="004B77EE" w:rsidRPr="001A0B61">
        <w:rPr>
          <w:rFonts w:ascii="Arial" w:hAnsi="Arial" w:cs="Arial"/>
          <w:b/>
          <w:sz w:val="24"/>
          <w:szCs w:val="24"/>
        </w:rPr>
        <w:t xml:space="preserve"> MULTAS Y CLÁUSULA PENAL</w:t>
      </w:r>
      <w:r w:rsidR="004B77EE" w:rsidRPr="001A0B61">
        <w:rPr>
          <w:rFonts w:ascii="Arial" w:hAnsi="Arial" w:cs="Arial"/>
          <w:sz w:val="24"/>
          <w:szCs w:val="24"/>
        </w:rPr>
        <w:t xml:space="preserve">: En caso de incumplimiento parcial de las obligaciones, por parte del CONTRATISTA, este faculta a el Municipio para imponer multas sucesivas equivalentes al 0,05 % del valor total del contrato hasta un monto total del 5% del valor total del mismo, dependiendo de la gravedad del incumplimiento, si éste es total, EL CONTRATISTA pagará al MUNICIPIO  a título de pena la suma equivalente al 10% del valor del contrato atendiendo lo expresamente previsto en la Ley 1150 de 2007. </w:t>
      </w:r>
      <w:r w:rsidR="004B77EE" w:rsidRPr="001A0B61">
        <w:rPr>
          <w:rFonts w:ascii="Arial" w:hAnsi="Arial" w:cs="Arial"/>
          <w:b/>
          <w:sz w:val="24"/>
          <w:szCs w:val="24"/>
          <w:u w:val="single"/>
        </w:rPr>
        <w:t>VIGÉSIMA:</w:t>
      </w:r>
      <w:r w:rsidR="004B77EE" w:rsidRPr="001A0B61">
        <w:rPr>
          <w:rFonts w:ascii="Arial" w:hAnsi="Arial" w:cs="Arial"/>
          <w:b/>
          <w:sz w:val="24"/>
          <w:szCs w:val="24"/>
        </w:rPr>
        <w:t xml:space="preserve"> RESPONSABILIDAD DEL CONTRATISTA</w:t>
      </w:r>
      <w:r w:rsidR="00D96CE3" w:rsidRPr="001A0B61">
        <w:rPr>
          <w:rFonts w:ascii="Arial" w:hAnsi="Arial" w:cs="Arial"/>
          <w:sz w:val="24"/>
          <w:szCs w:val="24"/>
        </w:rPr>
        <w:t xml:space="preserve">: </w:t>
      </w:r>
      <w:r w:rsidR="004B77EE" w:rsidRPr="001A0B61">
        <w:rPr>
          <w:rFonts w:ascii="Arial" w:hAnsi="Arial" w:cs="Arial"/>
          <w:sz w:val="24"/>
          <w:szCs w:val="24"/>
        </w:rPr>
        <w:t xml:space="preserve">EL CONTRATISTA será responsable ante las autoridades de los actos u omisiones en ejercicio de las actividades que desarrolle en virtud del presente contrato, cuando con ello se cause perjuicio a la Administración o a terceros en los términos del artículo 52 de la Ley 80 de 1993. </w:t>
      </w:r>
      <w:r w:rsidR="004B77EE" w:rsidRPr="001A0B61">
        <w:rPr>
          <w:rFonts w:ascii="Arial" w:hAnsi="Arial" w:cs="Arial"/>
          <w:b/>
          <w:sz w:val="24"/>
          <w:szCs w:val="24"/>
          <w:u w:val="single"/>
        </w:rPr>
        <w:t>VIGÉSIMA PRIMERA:</w:t>
      </w:r>
      <w:r w:rsidR="004B77EE" w:rsidRPr="001A0B61">
        <w:rPr>
          <w:rFonts w:ascii="Arial" w:hAnsi="Arial" w:cs="Arial"/>
          <w:b/>
          <w:sz w:val="24"/>
          <w:szCs w:val="24"/>
        </w:rPr>
        <w:t xml:space="preserve"> CLÁUSULA DE INDEMNIDAD.</w:t>
      </w:r>
      <w:r w:rsidR="004B77EE" w:rsidRPr="001A0B61">
        <w:rPr>
          <w:rFonts w:ascii="Arial" w:hAnsi="Arial" w:cs="Arial"/>
          <w:sz w:val="24"/>
          <w:szCs w:val="24"/>
        </w:rPr>
        <w:t xml:space="preserve"> </w:t>
      </w:r>
      <w:r w:rsidR="004565ED" w:rsidRPr="001A0B61">
        <w:rPr>
          <w:rFonts w:ascii="Arial" w:hAnsi="Arial" w:cs="Arial"/>
          <w:sz w:val="24"/>
          <w:szCs w:val="24"/>
        </w:rPr>
        <w:t xml:space="preserve">El contratista mantendrá indemne y defenderá a su propio costo al Municipio de Monterrey de cualquier pleito, queja o demanda y responsabilidad de cualquier naturaleza, incluyendo costos y gastos provenientes de actos y omisiones del contratista en el desarrollo de este contrato. El contratista se obliga a evitar que sus empleados y/o los familiares de los mismos, sus acreedores, sus proveedores y/o terceros presenten reclamaciones (judiciales y extrajudiciales) contra el Municipio de Monterrey, con ocasión o por razón de acciones u omisiones suyas, relacionadas con la ejecución del presente contrato. Si ello no fuere posible y se presentaren reclamaciones o demandas contra el Municipio de Monterrey, esta Entidad podrá comunicar la situación por escrito al contratista. En cualquiera de dichas situaciones, el contratista se obliga a acudir en defensa de los intereses del Municipio de Monterrey, para lo cual contratará profesionales idóneos que representen a la entidad y asumirá el costo de los honorarios de éstos, del proceso y de la condena, si la hubiere. Si el Municipio de Monterrey estima que sus intereses no están siendo adecuadamente defendidos, lo manifestará por escrito al contratista, caso en el cual acordará la mejor estrategia de defensa o, si el Municipio de Monterrey lo estima necesario, asumirá directamente la misma. En este último caso, el Municipio de Monterrey cobrará y descontará de los saldos a favor del contratista todos los costos que implique esa defensa, más un diez por ciento (10%) del valor de los mismos, por concepto de gastos de administración. Si no hubiere saldos pendientes de pago a favor del contratista, el Municipio de Monterrey podrá proceder, para el cobro de los valores a que se refiere este numeral, por la vía ejecutiva, para lo cual este contrato, </w:t>
      </w:r>
      <w:r w:rsidR="004565ED" w:rsidRPr="001A0B61">
        <w:rPr>
          <w:rFonts w:ascii="Arial" w:hAnsi="Arial" w:cs="Arial"/>
          <w:sz w:val="24"/>
          <w:szCs w:val="24"/>
        </w:rPr>
        <w:lastRenderedPageBreak/>
        <w:t xml:space="preserve">junto con los documentos en los que se consignen dichos valores, prestará mérito ejecutivo sin necesidad de requerimientos previos. </w:t>
      </w:r>
      <w:r w:rsidR="004B77EE" w:rsidRPr="001A0B61">
        <w:rPr>
          <w:rFonts w:ascii="Arial" w:hAnsi="Arial" w:cs="Arial"/>
          <w:b/>
          <w:sz w:val="24"/>
          <w:szCs w:val="24"/>
          <w:u w:val="single"/>
        </w:rPr>
        <w:t>VIGESIMA SEGUNDA:</w:t>
      </w:r>
      <w:r w:rsidR="004B77EE" w:rsidRPr="001A0B61">
        <w:rPr>
          <w:rFonts w:ascii="Arial" w:hAnsi="Arial" w:cs="Arial"/>
          <w:b/>
          <w:sz w:val="24"/>
          <w:szCs w:val="24"/>
        </w:rPr>
        <w:t xml:space="preserve"> </w:t>
      </w:r>
      <w:r w:rsidR="0003271D" w:rsidRPr="001A0B61">
        <w:rPr>
          <w:rFonts w:ascii="Arial" w:hAnsi="Arial" w:cs="Arial"/>
          <w:b/>
          <w:sz w:val="24"/>
          <w:szCs w:val="24"/>
        </w:rPr>
        <w:t>PREVENCIÓN DE LAVADO DE ACTIVOS Y FINANCIACIÓN DEL TERRORISMO:</w:t>
      </w:r>
      <w:r w:rsidR="0003271D" w:rsidRPr="001A0B61">
        <w:rPr>
          <w:rFonts w:ascii="Arial" w:hAnsi="Arial" w:cs="Arial"/>
          <w:sz w:val="24"/>
          <w:szCs w:val="24"/>
        </w:rPr>
        <w:t xml:space="preserve"> EL CONTRATISTA manifiesta bajo la gravedad de juramento, que se entiende prestado con la suscripción del presente contrato, que los recursos que componen su patrimonio no provienen de lavado de activos, financiación del terrorismo, narcotráfico, captación ilegal de dineros y en general de cualquier actividad ilícita; de igual manera manifiesta que los recursos recibidos en desarrollo de éste contrato, no serán destinados a ninguna de las actividades antes descritas. Para efectos de lo anterior, el contratista autoriza expresamente al Municipio de Monterrey, para que consulte los listados, sistemas de información y bases de datos a los que haya lugar y, de encontrar algún reporte, el Municipio procederá a adelantar las acciones contractuales y/o legales que correspondan. EL CONTRATISTA se obliga a realizar todas las actividades encaminadas a asegurar que todos sus socios, administradores, clientes, proveedores, empleados, etc., y los recursos de estos, no se encuentren relacionados o provengan, de actividades ilícitas, particularmente, de las anteriormente enunciadas.</w:t>
      </w:r>
      <w:r w:rsidR="0003271D" w:rsidRPr="001A0B61">
        <w:rPr>
          <w:rFonts w:ascii="Arial" w:hAnsi="Arial" w:cs="Arial"/>
          <w:b/>
          <w:sz w:val="24"/>
          <w:szCs w:val="24"/>
          <w:u w:val="single"/>
        </w:rPr>
        <w:t xml:space="preserve"> </w:t>
      </w:r>
      <w:r w:rsidR="006D6B37" w:rsidRPr="001A0B61">
        <w:rPr>
          <w:rFonts w:ascii="Arial" w:hAnsi="Arial" w:cs="Arial"/>
          <w:b/>
          <w:sz w:val="24"/>
          <w:szCs w:val="24"/>
          <w:u w:val="single"/>
        </w:rPr>
        <w:t>VIGESIMA TERCERA:</w:t>
      </w:r>
      <w:r w:rsidR="006D6B37" w:rsidRPr="001A0B61">
        <w:rPr>
          <w:rFonts w:ascii="Arial" w:hAnsi="Arial" w:cs="Arial"/>
          <w:sz w:val="24"/>
          <w:szCs w:val="24"/>
        </w:rPr>
        <w:t xml:space="preserve"> </w:t>
      </w:r>
      <w:r w:rsidR="00BF1158" w:rsidRPr="001A0B61">
        <w:rPr>
          <w:rFonts w:ascii="Arial" w:hAnsi="Arial" w:cs="Arial"/>
          <w:b/>
          <w:sz w:val="24"/>
          <w:szCs w:val="24"/>
        </w:rPr>
        <w:t>2</w:t>
      </w:r>
      <w:r w:rsidR="00B10CB2" w:rsidRPr="001A0B61">
        <w:rPr>
          <w:rFonts w:ascii="Arial" w:hAnsi="Arial" w:cs="Arial"/>
          <w:b/>
          <w:sz w:val="24"/>
          <w:szCs w:val="24"/>
        </w:rPr>
        <w:t>3</w:t>
      </w:r>
      <w:r w:rsidR="00D05E90" w:rsidRPr="001A0B61">
        <w:rPr>
          <w:rFonts w:ascii="Arial" w:hAnsi="Arial" w:cs="Arial"/>
          <w:b/>
          <w:sz w:val="24"/>
          <w:szCs w:val="24"/>
        </w:rPr>
        <w:t xml:space="preserve">.1. </w:t>
      </w:r>
      <w:r w:rsidR="004B77EE" w:rsidRPr="001A0B61">
        <w:rPr>
          <w:rFonts w:ascii="Arial" w:hAnsi="Arial" w:cs="Arial"/>
          <w:b/>
          <w:sz w:val="24"/>
          <w:szCs w:val="24"/>
        </w:rPr>
        <w:t>SUPERVISION Y VIGILANCIA:</w:t>
      </w:r>
      <w:r w:rsidR="00A37D8D" w:rsidRPr="001A0B61">
        <w:rPr>
          <w:rFonts w:ascii="Arial" w:hAnsi="Arial" w:cs="Arial"/>
          <w:b/>
          <w:sz w:val="24"/>
          <w:szCs w:val="24"/>
        </w:rPr>
        <w:t xml:space="preserve"> </w:t>
      </w:r>
      <w:r w:rsidR="00D81EFE" w:rsidRPr="00D81EFE">
        <w:rPr>
          <w:rFonts w:ascii="Arial" w:hAnsi="Arial" w:cs="Arial"/>
          <w:color w:val="0070C0"/>
          <w:sz w:val="24"/>
          <w:szCs w:val="24"/>
        </w:rPr>
        <w:t>De conformidad a lo establecido en los estudios previos, el presente proceso tendrá una supervisión asumida por la entidad contratante, en este caso por parte de la Secretaría de Planeación y Política Sectorial, quien responderá por los hechos y omisiones que le fueren imputables en los términos previstos en el artículo 53 de la Ley 80.
El supervisor deberá ejercer el seguimiento técnico, administrativo, financiero, ambiental, contable y jurídico del contrato de obra conforme a lo señalado en el artículo 83 de la Ley 1474 de 2011.
Serán funciones del supervisor asegurar para EL MUNICIPIO DE HATO COROZAL, que el Contratista cumpla con las obligaciones pactadas en el contrato, para la correcta ejecución de las obras en los aspectos técnicos y administrativos del mismo</w:t>
      </w:r>
      <w:r w:rsidR="00FD13BE" w:rsidRPr="001A0B61">
        <w:rPr>
          <w:rFonts w:ascii="Arial" w:hAnsi="Arial" w:cs="Arial"/>
          <w:b/>
          <w:bCs/>
          <w:sz w:val="24"/>
          <w:szCs w:val="24"/>
        </w:rPr>
        <w:t xml:space="preserve"> </w:t>
      </w:r>
      <w:r w:rsidR="00A37D8D" w:rsidRPr="001A0B61">
        <w:rPr>
          <w:rFonts w:ascii="Arial" w:hAnsi="Arial" w:cs="Arial"/>
          <w:bCs/>
          <w:sz w:val="24"/>
          <w:szCs w:val="24"/>
        </w:rPr>
        <w:t>o el funcionario que el señor Alcalde de Monterrey delegue por escrito.</w:t>
      </w:r>
      <w:r w:rsidR="004B77EE" w:rsidRPr="001A0B61">
        <w:rPr>
          <w:rFonts w:ascii="Arial" w:hAnsi="Arial" w:cs="Arial"/>
          <w:sz w:val="24"/>
          <w:szCs w:val="24"/>
        </w:rPr>
        <w:t xml:space="preserve"> </w:t>
      </w:r>
      <w:r w:rsidR="00D05E90" w:rsidRPr="001A0B61">
        <w:rPr>
          <w:rFonts w:ascii="Arial" w:hAnsi="Arial" w:cs="Arial"/>
          <w:b/>
          <w:sz w:val="24"/>
          <w:szCs w:val="24"/>
        </w:rPr>
        <w:t>2</w:t>
      </w:r>
      <w:r w:rsidR="00B10CB2" w:rsidRPr="001A0B61">
        <w:rPr>
          <w:rFonts w:ascii="Arial" w:hAnsi="Arial" w:cs="Arial"/>
          <w:b/>
          <w:sz w:val="24"/>
          <w:szCs w:val="24"/>
        </w:rPr>
        <w:t>3</w:t>
      </w:r>
      <w:r w:rsidR="00D05E90" w:rsidRPr="001A0B61">
        <w:rPr>
          <w:rFonts w:ascii="Arial" w:hAnsi="Arial" w:cs="Arial"/>
          <w:b/>
          <w:sz w:val="24"/>
          <w:szCs w:val="24"/>
        </w:rPr>
        <w:t>.2. INTERVENTORÍA:</w:t>
      </w:r>
      <w:r w:rsidR="00D05E90" w:rsidRPr="001A0B61">
        <w:rPr>
          <w:rFonts w:ascii="Arial" w:hAnsi="Arial" w:cs="Arial"/>
          <w:sz w:val="24"/>
          <w:szCs w:val="24"/>
        </w:rPr>
        <w:t xml:space="preserve"> La Interventoría técnica, administrativa, financiera</w:t>
      </w:r>
      <w:r w:rsidR="007F353D" w:rsidRPr="001A0B61">
        <w:rPr>
          <w:rFonts w:ascii="Arial" w:hAnsi="Arial" w:cs="Arial"/>
          <w:sz w:val="24"/>
          <w:szCs w:val="24"/>
        </w:rPr>
        <w:t xml:space="preserve">, ambiental </w:t>
      </w:r>
      <w:r w:rsidR="00D05E90" w:rsidRPr="001A0B61">
        <w:rPr>
          <w:rFonts w:ascii="Arial" w:hAnsi="Arial" w:cs="Arial"/>
          <w:sz w:val="24"/>
          <w:szCs w:val="24"/>
        </w:rPr>
        <w:t xml:space="preserve">y de control presupuestal del contrato será ejercida por el Interventor externo seleccionado por el Municipio mediante Concurso de Méritos Abierto. </w:t>
      </w:r>
      <w:r w:rsidR="00B10CB2" w:rsidRPr="001A0B61">
        <w:rPr>
          <w:rFonts w:ascii="Arial" w:hAnsi="Arial" w:cs="Arial"/>
          <w:b/>
          <w:sz w:val="24"/>
          <w:szCs w:val="24"/>
          <w:u w:val="single"/>
        </w:rPr>
        <w:t>VIGESIMA CUARTA:</w:t>
      </w:r>
      <w:r w:rsidR="004B77EE" w:rsidRPr="001A0B61">
        <w:rPr>
          <w:rFonts w:ascii="Arial" w:hAnsi="Arial" w:cs="Arial"/>
          <w:b/>
          <w:sz w:val="24"/>
          <w:szCs w:val="24"/>
        </w:rPr>
        <w:t xml:space="preserve"> CAUSALES DE TERMINACION: </w:t>
      </w:r>
      <w:r w:rsidR="004B77EE" w:rsidRPr="001A0B61">
        <w:rPr>
          <w:rFonts w:ascii="Arial" w:hAnsi="Arial" w:cs="Arial"/>
          <w:sz w:val="24"/>
          <w:szCs w:val="24"/>
        </w:rPr>
        <w:t>Este contrato se dará por terminado en caso de ocurrir cualquiera de los siguientes eventos: 1). Por mutuo acuerdo de las partes siempre que con ello no se causen perjuicios a la Entidad. 2). Por declaración de caducidad o terminación unilateral en los términos previstos en la Ley 80 de 1993</w:t>
      </w:r>
      <w:r w:rsidR="00B61A34" w:rsidRPr="001A0B61">
        <w:rPr>
          <w:rFonts w:ascii="Arial" w:hAnsi="Arial" w:cs="Arial"/>
          <w:sz w:val="24"/>
          <w:szCs w:val="24"/>
        </w:rPr>
        <w:t xml:space="preserve"> </w:t>
      </w:r>
      <w:r w:rsidR="004B77EE" w:rsidRPr="001A0B61">
        <w:rPr>
          <w:rFonts w:ascii="Arial" w:hAnsi="Arial" w:cs="Arial"/>
          <w:sz w:val="24"/>
          <w:szCs w:val="24"/>
        </w:rPr>
        <w:t xml:space="preserve">en la Ley 1150 de 2007. 3). Por agotamiento del objeto o vencimiento del plazo. 4) Por fuerza mayor o caso fortuito que hagan imposible continuar su ejecución. 5) Por no prorrogar sin justa causa la garantía dentro del término que señale el Municipio al CONTRATISTA. </w:t>
      </w:r>
      <w:r w:rsidR="004B77EE" w:rsidRPr="001A0B61">
        <w:rPr>
          <w:rFonts w:ascii="Arial" w:hAnsi="Arial" w:cs="Arial"/>
          <w:b/>
          <w:sz w:val="24"/>
          <w:szCs w:val="24"/>
        </w:rPr>
        <w:t>PARÁGRAFO:</w:t>
      </w:r>
      <w:r w:rsidR="004B77EE" w:rsidRPr="001A0B61">
        <w:rPr>
          <w:rFonts w:ascii="Arial" w:hAnsi="Arial" w:cs="Arial"/>
          <w:sz w:val="24"/>
          <w:szCs w:val="24"/>
        </w:rPr>
        <w:t xml:space="preserve"> En caso de terminación anticipada por las causales 1, 3 y 4 se </w:t>
      </w:r>
      <w:r w:rsidR="00A37D8D" w:rsidRPr="001A0B61">
        <w:rPr>
          <w:rFonts w:ascii="Arial" w:hAnsi="Arial" w:cs="Arial"/>
          <w:sz w:val="24"/>
          <w:szCs w:val="24"/>
        </w:rPr>
        <w:t>dejarán</w:t>
      </w:r>
      <w:r w:rsidR="004B77EE" w:rsidRPr="001A0B61">
        <w:rPr>
          <w:rFonts w:ascii="Arial" w:hAnsi="Arial" w:cs="Arial"/>
          <w:sz w:val="24"/>
          <w:szCs w:val="24"/>
        </w:rPr>
        <w:t xml:space="preserve"> constancia en Actas suscritas por las partes. En los demás eventos se aplicarán los procedimientos de ley. </w:t>
      </w:r>
      <w:r w:rsidR="00FD13BE" w:rsidRPr="001A0B61">
        <w:rPr>
          <w:rFonts w:ascii="Arial" w:hAnsi="Arial" w:cs="Arial"/>
          <w:b/>
          <w:sz w:val="24"/>
          <w:szCs w:val="24"/>
          <w:u w:val="single"/>
        </w:rPr>
        <w:t xml:space="preserve">VIGÉSIMA </w:t>
      </w:r>
      <w:r w:rsidR="00B10CB2" w:rsidRPr="001A0B61">
        <w:rPr>
          <w:rFonts w:ascii="Arial" w:hAnsi="Arial" w:cs="Arial"/>
          <w:b/>
          <w:sz w:val="24"/>
          <w:szCs w:val="24"/>
          <w:u w:val="single"/>
        </w:rPr>
        <w:t>QUINTA</w:t>
      </w:r>
      <w:r w:rsidR="004B77EE" w:rsidRPr="001A0B61">
        <w:rPr>
          <w:rFonts w:ascii="Arial" w:hAnsi="Arial" w:cs="Arial"/>
          <w:b/>
          <w:sz w:val="24"/>
          <w:szCs w:val="24"/>
        </w:rPr>
        <w:t xml:space="preserve">: PERFECCIONAMIENTO Y REQUISITOS DE EJECUCIÓN: </w:t>
      </w:r>
      <w:r w:rsidR="004B77EE" w:rsidRPr="001A0B61">
        <w:rPr>
          <w:rFonts w:ascii="Arial" w:hAnsi="Arial" w:cs="Arial"/>
          <w:sz w:val="24"/>
          <w:szCs w:val="24"/>
        </w:rPr>
        <w:t xml:space="preserve">El presente contrato se perfecciona con la suscripción del mismo. Para su ejecución requiere la suscripción del Acta de Inicio, previa expedición del Registro Presupuestal, presentación y aprobación de la garantía única de cumplimiento, recibo de pago de estampillas a que haya lugar y que EL CONTRATISTA acredite que se encuentra al </w:t>
      </w:r>
      <w:r w:rsidR="004B77EE" w:rsidRPr="001A0B61">
        <w:rPr>
          <w:rFonts w:ascii="Arial" w:hAnsi="Arial" w:cs="Arial"/>
          <w:sz w:val="24"/>
          <w:szCs w:val="24"/>
        </w:rPr>
        <w:lastRenderedPageBreak/>
        <w:t xml:space="preserve">día en el pago de aportes al Sistema  General de Seguridad Social y demás aportes parafiscales si a ello hubiere lugar. </w:t>
      </w:r>
      <w:r w:rsidR="006D6B37" w:rsidRPr="001A0B61">
        <w:rPr>
          <w:rFonts w:ascii="Arial" w:hAnsi="Arial" w:cs="Arial"/>
          <w:b/>
          <w:sz w:val="24"/>
          <w:szCs w:val="24"/>
          <w:u w:val="single"/>
        </w:rPr>
        <w:t>VIGÉSIMA SEXTA:</w:t>
      </w:r>
      <w:r w:rsidR="006D6B37" w:rsidRPr="001A0B61">
        <w:rPr>
          <w:rFonts w:ascii="Arial" w:hAnsi="Arial" w:cs="Arial"/>
          <w:b/>
          <w:sz w:val="24"/>
          <w:szCs w:val="24"/>
        </w:rPr>
        <w:t xml:space="preserve"> NOTIFICACIONES: </w:t>
      </w:r>
      <w:r w:rsidR="006D6B37" w:rsidRPr="001A0B61">
        <w:rPr>
          <w:rFonts w:ascii="Arial" w:hAnsi="Arial" w:cs="Arial"/>
          <w:sz w:val="24"/>
          <w:szCs w:val="24"/>
        </w:rPr>
        <w:t xml:space="preserve">Los avisos, solicitudes, comunicaciones y notificaciones que las Partes deban hacer en desarrollo del presente Contrato deben constar por escrito y se entenderán debidamente efectuadas sólo si son entregadas personalmente o por correo electrónico a la persona y a las direcciones indicadas a continuación:  </w:t>
      </w:r>
    </w:p>
    <w:p w14:paraId="7B1BA702" w14:textId="77777777" w:rsidR="00FB6486" w:rsidRPr="001A0B61" w:rsidRDefault="00FB6486" w:rsidP="00B10CB2">
      <w:pPr>
        <w:widowControl w:val="0"/>
        <w:autoSpaceDE w:val="0"/>
        <w:autoSpaceDN w:val="0"/>
        <w:adjustRightInd w:val="0"/>
        <w:spacing w:after="0" w:line="240" w:lineRule="auto"/>
        <w:jc w:val="both"/>
        <w:rPr>
          <w:rFonts w:ascii="Arial" w:hAnsi="Arial" w:cs="Arial"/>
          <w:sz w:val="24"/>
          <w:szCs w:val="24"/>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9"/>
        <w:gridCol w:w="4377"/>
      </w:tblGrid>
      <w:tr w:rsidR="006D6B37" w:rsidRPr="001A0B61" w14:paraId="45371EE3" w14:textId="77777777" w:rsidTr="00D81EFE">
        <w:trPr>
          <w:trHeight w:val="581"/>
          <w:jc w:val="center"/>
        </w:trPr>
        <w:tc>
          <w:tcPr>
            <w:tcW w:w="4549" w:type="dxa"/>
            <w:shd w:val="clear" w:color="auto" w:fill="auto"/>
            <w:vAlign w:val="center"/>
          </w:tcPr>
          <w:p w14:paraId="6EE2ECE9" w14:textId="3011EF75" w:rsidR="006D6B37" w:rsidRPr="001A0B61" w:rsidRDefault="006D6B37" w:rsidP="0048569F">
            <w:pPr>
              <w:pStyle w:val="Prrafodelista"/>
              <w:spacing w:after="0" w:line="240" w:lineRule="auto"/>
              <w:ind w:left="0"/>
              <w:rPr>
                <w:rFonts w:ascii="Arial" w:hAnsi="Arial" w:cs="Arial"/>
                <w:b/>
                <w:sz w:val="24"/>
                <w:szCs w:val="24"/>
              </w:rPr>
            </w:pPr>
            <w:r w:rsidRPr="001A0B61">
              <w:rPr>
                <w:rFonts w:ascii="Arial" w:hAnsi="Arial" w:cs="Arial"/>
                <w:b/>
                <w:sz w:val="24"/>
                <w:szCs w:val="24"/>
              </w:rPr>
              <w:t xml:space="preserve">MUNICIPIO DE </w:t>
            </w:r>
            <w:r w:rsidR="00C60617">
              <w:rPr>
                <w:rFonts w:ascii="Arial" w:hAnsi="Arial" w:cs="Arial"/>
                <w:b/>
                <w:sz w:val="24"/>
                <w:szCs w:val="24"/>
              </w:rPr>
              <w:t>HATO COROZAL</w:t>
            </w:r>
          </w:p>
        </w:tc>
        <w:tc>
          <w:tcPr>
            <w:tcW w:w="4377" w:type="dxa"/>
            <w:shd w:val="clear" w:color="auto" w:fill="auto"/>
            <w:vAlign w:val="center"/>
          </w:tcPr>
          <w:p w14:paraId="12A7AA26" w14:textId="77777777" w:rsidR="006D6B37" w:rsidRPr="00D81EFE" w:rsidRDefault="00D81EFE" w:rsidP="0048569F">
            <w:pPr>
              <w:pStyle w:val="Prrafodelista"/>
              <w:spacing w:after="0" w:line="240" w:lineRule="auto"/>
              <w:ind w:left="0"/>
              <w:rPr>
                <w:rFonts w:ascii="Arial" w:hAnsi="Arial" w:cs="Arial"/>
                <w:b/>
                <w:color w:val="0070C0"/>
                <w:sz w:val="24"/>
                <w:szCs w:val="24"/>
              </w:rPr>
            </w:pPr>
            <w:r w:rsidRPr="00D81EFE">
              <w:rPr>
                <w:rFonts w:ascii="Arial" w:hAnsi="Arial" w:cs="Arial"/>
                <w:b/>
                <w:color w:val="0070C0"/>
                <w:sz w:val="24"/>
                <w:szCs w:val="24"/>
              </w:rPr>
              <w:t>FERNANDO GARZON BERNAL</w:t>
            </w:r>
          </w:p>
        </w:tc>
      </w:tr>
      <w:tr w:rsidR="006D6B37" w:rsidRPr="001A0B61" w14:paraId="15E62960" w14:textId="77777777" w:rsidTr="00D81EFE">
        <w:trPr>
          <w:jc w:val="center"/>
        </w:trPr>
        <w:tc>
          <w:tcPr>
            <w:tcW w:w="4549" w:type="dxa"/>
            <w:shd w:val="clear" w:color="auto" w:fill="auto"/>
          </w:tcPr>
          <w:p w14:paraId="6EA8D54F" w14:textId="4B111781" w:rsidR="006D6B37" w:rsidRPr="001A0B61" w:rsidRDefault="006D6B37" w:rsidP="00B10CB2">
            <w:pPr>
              <w:pStyle w:val="Prrafodelista"/>
              <w:spacing w:after="0" w:line="240" w:lineRule="auto"/>
              <w:ind w:left="0"/>
              <w:jc w:val="both"/>
              <w:rPr>
                <w:rFonts w:ascii="Arial" w:hAnsi="Arial" w:cs="Arial"/>
                <w:sz w:val="24"/>
                <w:szCs w:val="24"/>
              </w:rPr>
            </w:pPr>
            <w:r w:rsidRPr="001A0B61">
              <w:rPr>
                <w:rFonts w:ascii="Arial" w:hAnsi="Arial" w:cs="Arial"/>
                <w:b/>
                <w:sz w:val="24"/>
                <w:szCs w:val="24"/>
              </w:rPr>
              <w:t xml:space="preserve">Nombre: </w:t>
            </w:r>
            <w:r w:rsidR="00C60617" w:rsidRPr="003E35D1">
              <w:rPr>
                <w:rFonts w:ascii="Arial" w:hAnsi="Arial" w:cs="Arial"/>
                <w:spacing w:val="-1"/>
              </w:rPr>
              <w:t>{</w:t>
            </w:r>
            <w:proofErr w:type="spellStart"/>
            <w:r w:rsidR="00C60617" w:rsidRPr="003E35D1">
              <w:rPr>
                <w:rFonts w:ascii="Arial" w:hAnsi="Arial" w:cs="Arial"/>
              </w:rPr>
              <w:t>nombresupervisionf</w:t>
            </w:r>
            <w:proofErr w:type="spellEnd"/>
            <w:r w:rsidR="00C60617" w:rsidRPr="003E35D1">
              <w:rPr>
                <w:rFonts w:ascii="Arial" w:hAnsi="Arial" w:cs="Arial"/>
              </w:rPr>
              <w:t>}</w:t>
            </w:r>
          </w:p>
        </w:tc>
        <w:tc>
          <w:tcPr>
            <w:tcW w:w="4377" w:type="dxa"/>
            <w:shd w:val="clear" w:color="auto" w:fill="auto"/>
          </w:tcPr>
          <w:p w14:paraId="5E0C38A6" w14:textId="77777777" w:rsidR="006D6B37" w:rsidRPr="001A0B61" w:rsidRDefault="006D6B37" w:rsidP="004705D0">
            <w:pPr>
              <w:pStyle w:val="Prrafodelista"/>
              <w:spacing w:after="0" w:line="240" w:lineRule="auto"/>
              <w:ind w:left="0"/>
              <w:jc w:val="both"/>
              <w:rPr>
                <w:rFonts w:ascii="Arial" w:hAnsi="Arial" w:cs="Arial"/>
                <w:sz w:val="24"/>
                <w:szCs w:val="24"/>
              </w:rPr>
            </w:pPr>
            <w:r w:rsidRPr="001A0B61">
              <w:rPr>
                <w:rFonts w:ascii="Arial" w:hAnsi="Arial" w:cs="Arial"/>
                <w:b/>
                <w:sz w:val="24"/>
                <w:szCs w:val="24"/>
              </w:rPr>
              <w:t xml:space="preserve">Nombre: </w:t>
            </w:r>
            <w:r w:rsidR="009B5AB3">
              <w:rPr>
                <w:rFonts w:ascii="Arial" w:hAnsi="Arial" w:cs="Arial"/>
                <w:color w:val="0070C0"/>
                <w:sz w:val="24"/>
                <w:szCs w:val="24"/>
              </w:rPr>
              <w:t>FERNANDO GARZON BERNAL</w:t>
            </w:r>
          </w:p>
        </w:tc>
      </w:tr>
      <w:tr w:rsidR="006D6B37" w:rsidRPr="001A0B61" w14:paraId="30C09D2E" w14:textId="77777777" w:rsidTr="00D81EFE">
        <w:trPr>
          <w:jc w:val="center"/>
        </w:trPr>
        <w:tc>
          <w:tcPr>
            <w:tcW w:w="4549" w:type="dxa"/>
            <w:shd w:val="clear" w:color="auto" w:fill="auto"/>
          </w:tcPr>
          <w:p w14:paraId="39CDFF06" w14:textId="7D95C538" w:rsidR="006D6B37" w:rsidRPr="001A0B61" w:rsidRDefault="006D6B37" w:rsidP="00B10CB2">
            <w:pPr>
              <w:pStyle w:val="Prrafodelista"/>
              <w:spacing w:after="0" w:line="240" w:lineRule="auto"/>
              <w:ind w:left="0"/>
              <w:jc w:val="both"/>
              <w:rPr>
                <w:rFonts w:ascii="Arial" w:hAnsi="Arial" w:cs="Arial"/>
                <w:sz w:val="24"/>
                <w:szCs w:val="24"/>
              </w:rPr>
            </w:pPr>
            <w:r w:rsidRPr="001A0B61">
              <w:rPr>
                <w:rFonts w:ascii="Arial" w:hAnsi="Arial" w:cs="Arial"/>
                <w:b/>
                <w:sz w:val="24"/>
                <w:szCs w:val="24"/>
              </w:rPr>
              <w:t xml:space="preserve">Cargo: </w:t>
            </w:r>
            <w:r w:rsidR="00C60617" w:rsidRPr="003E35D1">
              <w:rPr>
                <w:rFonts w:ascii="Arial" w:hAnsi="Arial" w:cs="Arial"/>
              </w:rPr>
              <w:t>{</w:t>
            </w:r>
            <w:proofErr w:type="spellStart"/>
            <w:r w:rsidR="00C60617" w:rsidRPr="003E35D1">
              <w:rPr>
                <w:rFonts w:ascii="Arial" w:hAnsi="Arial" w:cs="Arial"/>
              </w:rPr>
              <w:t>estadosupervisionf</w:t>
            </w:r>
            <w:proofErr w:type="spellEnd"/>
            <w:r w:rsidR="00C60617" w:rsidRPr="003E35D1">
              <w:rPr>
                <w:rFonts w:ascii="Arial" w:hAnsi="Arial" w:cs="Arial"/>
              </w:rPr>
              <w:t>}</w:t>
            </w:r>
          </w:p>
        </w:tc>
        <w:tc>
          <w:tcPr>
            <w:tcW w:w="4377" w:type="dxa"/>
            <w:shd w:val="clear" w:color="auto" w:fill="auto"/>
          </w:tcPr>
          <w:p w14:paraId="2EBD5708" w14:textId="77777777" w:rsidR="006D6B37" w:rsidRPr="001A0B61" w:rsidRDefault="006D6B37" w:rsidP="002E0C44">
            <w:pPr>
              <w:pStyle w:val="Prrafodelista"/>
              <w:tabs>
                <w:tab w:val="right" w:pos="4161"/>
              </w:tabs>
              <w:spacing w:after="0" w:line="240" w:lineRule="auto"/>
              <w:ind w:left="0"/>
              <w:jc w:val="both"/>
              <w:rPr>
                <w:rFonts w:ascii="Arial" w:hAnsi="Arial" w:cs="Arial"/>
                <w:sz w:val="24"/>
                <w:szCs w:val="24"/>
              </w:rPr>
            </w:pPr>
            <w:r w:rsidRPr="001A0B61">
              <w:rPr>
                <w:rFonts w:ascii="Arial" w:hAnsi="Arial" w:cs="Arial"/>
                <w:b/>
                <w:sz w:val="24"/>
                <w:szCs w:val="24"/>
              </w:rPr>
              <w:t xml:space="preserve">Cargo: </w:t>
            </w:r>
            <w:r w:rsidR="004705D0" w:rsidRPr="001A0B61">
              <w:rPr>
                <w:rFonts w:ascii="Arial" w:hAnsi="Arial" w:cs="Arial"/>
                <w:sz w:val="24"/>
                <w:szCs w:val="24"/>
              </w:rPr>
              <w:t>Representante Legal</w:t>
            </w:r>
          </w:p>
        </w:tc>
      </w:tr>
      <w:tr w:rsidR="006D6B37" w:rsidRPr="001A0B61" w14:paraId="32628DBE" w14:textId="77777777" w:rsidTr="00D81EFE">
        <w:trPr>
          <w:jc w:val="center"/>
        </w:trPr>
        <w:tc>
          <w:tcPr>
            <w:tcW w:w="4549" w:type="dxa"/>
            <w:shd w:val="clear" w:color="auto" w:fill="auto"/>
          </w:tcPr>
          <w:p w14:paraId="685ACE4B" w14:textId="11B7957C" w:rsidR="006D6B37" w:rsidRPr="001A0B61" w:rsidRDefault="006D6B37" w:rsidP="00053AF4">
            <w:pPr>
              <w:pStyle w:val="Prrafodelista"/>
              <w:spacing w:after="0" w:line="240" w:lineRule="auto"/>
              <w:ind w:left="0"/>
              <w:rPr>
                <w:rFonts w:ascii="Arial" w:hAnsi="Arial" w:cs="Arial"/>
                <w:b/>
                <w:sz w:val="24"/>
                <w:szCs w:val="24"/>
              </w:rPr>
            </w:pPr>
            <w:r w:rsidRPr="001A0B61">
              <w:rPr>
                <w:rFonts w:ascii="Arial" w:hAnsi="Arial" w:cs="Arial"/>
                <w:b/>
                <w:sz w:val="24"/>
                <w:szCs w:val="24"/>
              </w:rPr>
              <w:t xml:space="preserve">Dirección: </w:t>
            </w:r>
            <w:r w:rsidR="00C60617" w:rsidRPr="003F58EC">
              <w:rPr>
                <w:rFonts w:ascii="Arial" w:hAnsi="Arial" w:cs="Arial"/>
              </w:rPr>
              <w:t xml:space="preserve">Carrera </w:t>
            </w:r>
            <w:r w:rsidR="00C60617">
              <w:rPr>
                <w:rFonts w:ascii="Arial" w:hAnsi="Arial" w:cs="Arial"/>
              </w:rPr>
              <w:t>12</w:t>
            </w:r>
            <w:r w:rsidR="00C60617" w:rsidRPr="003F58EC">
              <w:rPr>
                <w:rFonts w:ascii="Arial" w:hAnsi="Arial" w:cs="Arial"/>
              </w:rPr>
              <w:t xml:space="preserve"> No. </w:t>
            </w:r>
            <w:r w:rsidR="00C60617">
              <w:rPr>
                <w:rFonts w:ascii="Arial" w:hAnsi="Arial" w:cs="Arial"/>
              </w:rPr>
              <w:t>08</w:t>
            </w:r>
            <w:r w:rsidR="00C60617" w:rsidRPr="003F58EC">
              <w:rPr>
                <w:rFonts w:ascii="Arial" w:hAnsi="Arial" w:cs="Arial"/>
              </w:rPr>
              <w:t>-</w:t>
            </w:r>
            <w:r w:rsidR="00C60617">
              <w:rPr>
                <w:rFonts w:ascii="Arial" w:hAnsi="Arial" w:cs="Arial"/>
              </w:rPr>
              <w:t>13</w:t>
            </w:r>
            <w:r w:rsidR="00C60617" w:rsidRPr="003F58EC">
              <w:rPr>
                <w:rFonts w:ascii="Arial" w:hAnsi="Arial" w:cs="Arial"/>
              </w:rPr>
              <w:t xml:space="preserve"> de </w:t>
            </w:r>
            <w:r w:rsidR="00C60617">
              <w:rPr>
                <w:rFonts w:ascii="Arial" w:hAnsi="Arial" w:cs="Arial"/>
              </w:rPr>
              <w:t>Hato Corozal</w:t>
            </w:r>
          </w:p>
        </w:tc>
        <w:tc>
          <w:tcPr>
            <w:tcW w:w="4377" w:type="dxa"/>
            <w:shd w:val="clear" w:color="auto" w:fill="auto"/>
          </w:tcPr>
          <w:p w14:paraId="7EA8F240" w14:textId="77777777" w:rsidR="006D6B37" w:rsidRPr="001A0B61" w:rsidRDefault="006D6B37" w:rsidP="00CC3E75">
            <w:pPr>
              <w:pStyle w:val="Prrafodelista"/>
              <w:spacing w:after="0" w:line="240" w:lineRule="auto"/>
              <w:ind w:left="0"/>
              <w:jc w:val="both"/>
              <w:rPr>
                <w:rFonts w:ascii="Arial" w:hAnsi="Arial" w:cs="Arial"/>
                <w:sz w:val="24"/>
                <w:szCs w:val="24"/>
              </w:rPr>
            </w:pPr>
            <w:r w:rsidRPr="001A0B61">
              <w:rPr>
                <w:rFonts w:ascii="Arial" w:hAnsi="Arial" w:cs="Arial"/>
                <w:b/>
                <w:sz w:val="24"/>
                <w:szCs w:val="24"/>
              </w:rPr>
              <w:t xml:space="preserve">Dirección: </w:t>
            </w:r>
            <w:r w:rsidR="00CC3E75">
              <w:rPr>
                <w:rFonts w:ascii="Arial" w:hAnsi="Arial" w:cs="Arial"/>
                <w:sz w:val="24"/>
                <w:szCs w:val="24"/>
              </w:rPr>
              <w:t>Calle 16 N° 16 - 39</w:t>
            </w:r>
          </w:p>
        </w:tc>
      </w:tr>
      <w:tr w:rsidR="006D6B37" w:rsidRPr="001A0B61" w14:paraId="75022E02" w14:textId="77777777" w:rsidTr="00D81EFE">
        <w:trPr>
          <w:jc w:val="center"/>
        </w:trPr>
        <w:tc>
          <w:tcPr>
            <w:tcW w:w="4549" w:type="dxa"/>
            <w:shd w:val="clear" w:color="auto" w:fill="auto"/>
          </w:tcPr>
          <w:p w14:paraId="09E47BAE" w14:textId="5BB418FC" w:rsidR="006D6B37" w:rsidRPr="001A0B61" w:rsidRDefault="006D6B37" w:rsidP="0048569F">
            <w:pPr>
              <w:pStyle w:val="Prrafodelista"/>
              <w:spacing w:after="0" w:line="240" w:lineRule="auto"/>
              <w:ind w:left="0"/>
              <w:jc w:val="both"/>
              <w:rPr>
                <w:rFonts w:ascii="Arial" w:hAnsi="Arial" w:cs="Arial"/>
                <w:b/>
                <w:sz w:val="24"/>
                <w:szCs w:val="24"/>
              </w:rPr>
            </w:pPr>
            <w:r w:rsidRPr="001A0B61">
              <w:rPr>
                <w:rFonts w:ascii="Arial" w:hAnsi="Arial" w:cs="Arial"/>
                <w:b/>
                <w:sz w:val="24"/>
                <w:szCs w:val="24"/>
              </w:rPr>
              <w:t xml:space="preserve">Teléfono: </w:t>
            </w:r>
            <w:r w:rsidR="00C60617">
              <w:rPr>
                <w:rFonts w:ascii="Arial" w:hAnsi="Arial" w:cs="Arial"/>
              </w:rPr>
              <w:t>6378066</w:t>
            </w:r>
          </w:p>
        </w:tc>
        <w:tc>
          <w:tcPr>
            <w:tcW w:w="4377" w:type="dxa"/>
            <w:shd w:val="clear" w:color="auto" w:fill="auto"/>
          </w:tcPr>
          <w:p w14:paraId="1D698AE5" w14:textId="77777777" w:rsidR="006D6B37" w:rsidRPr="001A0B61" w:rsidRDefault="00B10CB2" w:rsidP="00CC3E75">
            <w:pPr>
              <w:pStyle w:val="Prrafodelista"/>
              <w:spacing w:after="0" w:line="240" w:lineRule="auto"/>
              <w:ind w:left="0"/>
              <w:jc w:val="both"/>
              <w:rPr>
                <w:rFonts w:ascii="Arial" w:hAnsi="Arial" w:cs="Arial"/>
                <w:sz w:val="24"/>
                <w:szCs w:val="24"/>
              </w:rPr>
            </w:pPr>
            <w:r w:rsidRPr="001A0B61">
              <w:rPr>
                <w:rFonts w:ascii="Arial" w:hAnsi="Arial" w:cs="Arial"/>
                <w:b/>
                <w:sz w:val="24"/>
                <w:szCs w:val="24"/>
              </w:rPr>
              <w:t>Teléfono:</w:t>
            </w:r>
            <w:r w:rsidR="00935449" w:rsidRPr="001A0B61">
              <w:rPr>
                <w:rFonts w:ascii="Arial" w:hAnsi="Arial" w:cs="Arial"/>
                <w:sz w:val="24"/>
                <w:szCs w:val="24"/>
              </w:rPr>
              <w:t xml:space="preserve"> </w:t>
            </w:r>
            <w:r w:rsidR="00CC3E75">
              <w:rPr>
                <w:rFonts w:ascii="Arial" w:hAnsi="Arial" w:cs="Arial"/>
                <w:sz w:val="24"/>
                <w:szCs w:val="24"/>
              </w:rPr>
              <w:t>3174407724</w:t>
            </w:r>
          </w:p>
        </w:tc>
      </w:tr>
      <w:tr w:rsidR="006D6B37" w:rsidRPr="001A0B61" w14:paraId="739548E2" w14:textId="77777777" w:rsidTr="00D81EFE">
        <w:trPr>
          <w:jc w:val="center"/>
        </w:trPr>
        <w:tc>
          <w:tcPr>
            <w:tcW w:w="4549" w:type="dxa"/>
            <w:shd w:val="clear" w:color="auto" w:fill="auto"/>
          </w:tcPr>
          <w:p w14:paraId="6FABF31E" w14:textId="1A4CC6C0" w:rsidR="006D6B37" w:rsidRPr="001A0B61" w:rsidRDefault="006D6B37" w:rsidP="00053AF4">
            <w:pPr>
              <w:pStyle w:val="Prrafodelista"/>
              <w:spacing w:after="0" w:line="240" w:lineRule="auto"/>
              <w:ind w:left="0"/>
              <w:rPr>
                <w:rFonts w:ascii="Arial" w:hAnsi="Arial" w:cs="Arial"/>
                <w:sz w:val="24"/>
                <w:szCs w:val="24"/>
              </w:rPr>
            </w:pPr>
            <w:r w:rsidRPr="001A0B61">
              <w:rPr>
                <w:rFonts w:ascii="Arial" w:hAnsi="Arial" w:cs="Arial"/>
                <w:b/>
                <w:sz w:val="24"/>
                <w:szCs w:val="24"/>
              </w:rPr>
              <w:t xml:space="preserve">Correo electrónico: </w:t>
            </w:r>
            <w:r w:rsidR="00C60617" w:rsidRPr="00A41F90">
              <w:t>juridica@hatocorozal-casanare.gov.co</w:t>
            </w:r>
          </w:p>
        </w:tc>
        <w:tc>
          <w:tcPr>
            <w:tcW w:w="4377" w:type="dxa"/>
            <w:shd w:val="clear" w:color="auto" w:fill="auto"/>
          </w:tcPr>
          <w:p w14:paraId="329AB16C" w14:textId="77777777" w:rsidR="002E0C44" w:rsidRPr="001A0B61" w:rsidRDefault="006D6B37" w:rsidP="00CC3E75">
            <w:pPr>
              <w:pStyle w:val="Prrafodelista"/>
              <w:spacing w:after="0" w:line="240" w:lineRule="auto"/>
              <w:ind w:left="0"/>
              <w:rPr>
                <w:rFonts w:ascii="Arial" w:hAnsi="Arial" w:cs="Arial"/>
                <w:sz w:val="24"/>
                <w:szCs w:val="24"/>
              </w:rPr>
            </w:pPr>
            <w:r w:rsidRPr="001A0B61">
              <w:rPr>
                <w:rFonts w:ascii="Arial" w:hAnsi="Arial" w:cs="Arial"/>
                <w:b/>
                <w:sz w:val="24"/>
                <w:szCs w:val="24"/>
              </w:rPr>
              <w:t xml:space="preserve">Correo electrónico: </w:t>
            </w:r>
            <w:r w:rsidR="00CC3E75">
              <w:t>ingfernandogarzonb@gmail.com</w:t>
            </w:r>
          </w:p>
        </w:tc>
      </w:tr>
    </w:tbl>
    <w:p w14:paraId="4119FF56" w14:textId="77777777" w:rsidR="006D6B37" w:rsidRPr="001A0B61" w:rsidRDefault="006D6B37" w:rsidP="006D6B37">
      <w:pPr>
        <w:pStyle w:val="Predeterminado"/>
        <w:spacing w:after="0" w:line="100" w:lineRule="atLeast"/>
        <w:contextualSpacing/>
        <w:jc w:val="both"/>
        <w:rPr>
          <w:rFonts w:ascii="Arial" w:hAnsi="Arial" w:cs="Arial"/>
          <w:sz w:val="24"/>
          <w:szCs w:val="24"/>
        </w:rPr>
      </w:pPr>
    </w:p>
    <w:p w14:paraId="1D655C30" w14:textId="77777777" w:rsidR="009A584A" w:rsidRPr="001A0B61" w:rsidRDefault="006D6B37" w:rsidP="00A37D8D">
      <w:pPr>
        <w:widowControl w:val="0"/>
        <w:autoSpaceDE w:val="0"/>
        <w:autoSpaceDN w:val="0"/>
        <w:adjustRightInd w:val="0"/>
        <w:spacing w:after="0" w:line="240" w:lineRule="auto"/>
        <w:jc w:val="both"/>
        <w:rPr>
          <w:rFonts w:ascii="Arial" w:hAnsi="Arial" w:cs="Arial"/>
          <w:sz w:val="24"/>
          <w:szCs w:val="24"/>
        </w:rPr>
      </w:pPr>
      <w:r w:rsidRPr="001A0B61">
        <w:rPr>
          <w:rFonts w:ascii="Arial" w:hAnsi="Arial" w:cs="Arial"/>
          <w:b/>
          <w:sz w:val="24"/>
          <w:szCs w:val="24"/>
          <w:u w:val="single"/>
        </w:rPr>
        <w:t>VIGÉSIMA SÉPTIMA:</w:t>
      </w:r>
      <w:r w:rsidRPr="001A0B61">
        <w:rPr>
          <w:rFonts w:ascii="Arial" w:hAnsi="Arial" w:cs="Arial"/>
          <w:b/>
          <w:sz w:val="24"/>
          <w:szCs w:val="24"/>
        </w:rPr>
        <w:t xml:space="preserve"> PUBLICIDAD: </w:t>
      </w:r>
      <w:r w:rsidRPr="001A0B61">
        <w:rPr>
          <w:rFonts w:ascii="Arial" w:hAnsi="Arial" w:cs="Arial"/>
          <w:sz w:val="24"/>
          <w:szCs w:val="24"/>
        </w:rPr>
        <w:t>El Municipio publicará el presente contrato en el SECOP dentro de los tres (3) días hábiles siguientes a la fecha de suscripción del contrato.</w:t>
      </w:r>
      <w:r w:rsidR="00B10CB2" w:rsidRPr="001A0B61">
        <w:rPr>
          <w:rFonts w:ascii="Arial" w:hAnsi="Arial" w:cs="Arial"/>
          <w:sz w:val="24"/>
          <w:szCs w:val="24"/>
        </w:rPr>
        <w:t xml:space="preserve"> </w:t>
      </w:r>
      <w:r w:rsidR="00B10CB2" w:rsidRPr="001A0B61">
        <w:rPr>
          <w:rFonts w:ascii="Arial" w:hAnsi="Arial" w:cs="Arial"/>
          <w:b/>
          <w:sz w:val="24"/>
          <w:szCs w:val="24"/>
          <w:u w:val="single"/>
        </w:rPr>
        <w:t>VIGÉSIMA OCTAVA</w:t>
      </w:r>
      <w:r w:rsidR="004B77EE" w:rsidRPr="001A0B61">
        <w:rPr>
          <w:rFonts w:ascii="Arial" w:hAnsi="Arial" w:cs="Arial"/>
          <w:b/>
          <w:sz w:val="24"/>
          <w:szCs w:val="24"/>
        </w:rPr>
        <w:t>: DOMICILIO</w:t>
      </w:r>
      <w:r w:rsidR="004B77EE" w:rsidRPr="001A0B61">
        <w:rPr>
          <w:rFonts w:ascii="Arial" w:hAnsi="Arial" w:cs="Arial"/>
          <w:sz w:val="24"/>
          <w:szCs w:val="24"/>
        </w:rPr>
        <w:t>: Para todos los efectos se tiene como domicilio contractual El Municipio de Monterrey en el Departamento de Casanare.</w:t>
      </w:r>
    </w:p>
    <w:p w14:paraId="548E5E06" w14:textId="77777777" w:rsidR="006858DC" w:rsidRPr="001A0B61" w:rsidRDefault="006858DC" w:rsidP="006858DC">
      <w:pPr>
        <w:widowControl w:val="0"/>
        <w:autoSpaceDE w:val="0"/>
        <w:autoSpaceDN w:val="0"/>
        <w:adjustRightInd w:val="0"/>
        <w:spacing w:after="0" w:line="240" w:lineRule="auto"/>
        <w:jc w:val="both"/>
        <w:rPr>
          <w:rFonts w:ascii="Arial" w:hAnsi="Arial" w:cs="Arial"/>
          <w:sz w:val="24"/>
          <w:szCs w:val="24"/>
        </w:rPr>
      </w:pPr>
    </w:p>
    <w:p w14:paraId="74B9FC0B" w14:textId="34779F3C" w:rsidR="005D00C0" w:rsidRPr="001A0B61" w:rsidRDefault="004B77EE" w:rsidP="00A37D8D">
      <w:pPr>
        <w:widowControl w:val="0"/>
        <w:autoSpaceDE w:val="0"/>
        <w:autoSpaceDN w:val="0"/>
        <w:adjustRightInd w:val="0"/>
        <w:spacing w:after="0" w:line="240" w:lineRule="auto"/>
        <w:jc w:val="both"/>
        <w:rPr>
          <w:rFonts w:ascii="Arial" w:hAnsi="Arial" w:cs="Arial"/>
          <w:color w:val="FF0000"/>
          <w:sz w:val="24"/>
          <w:szCs w:val="24"/>
        </w:rPr>
      </w:pPr>
      <w:r w:rsidRPr="001A0B61">
        <w:rPr>
          <w:rFonts w:ascii="Arial" w:hAnsi="Arial" w:cs="Arial"/>
          <w:sz w:val="24"/>
          <w:szCs w:val="24"/>
        </w:rPr>
        <w:t xml:space="preserve">Para constancia se firma en </w:t>
      </w:r>
      <w:r w:rsidR="00C60617">
        <w:rPr>
          <w:rFonts w:ascii="Arial" w:hAnsi="Arial" w:cs="Arial"/>
          <w:sz w:val="24"/>
          <w:szCs w:val="24"/>
        </w:rPr>
        <w:t>Hato Corozal</w:t>
      </w:r>
      <w:r w:rsidRPr="001A0B61">
        <w:rPr>
          <w:rFonts w:ascii="Arial" w:hAnsi="Arial" w:cs="Arial"/>
          <w:sz w:val="24"/>
          <w:szCs w:val="24"/>
        </w:rPr>
        <w:t xml:space="preserve"> – Casanar</w:t>
      </w:r>
      <w:r w:rsidR="00E64DC5" w:rsidRPr="001A0B61">
        <w:rPr>
          <w:rFonts w:ascii="Arial" w:hAnsi="Arial" w:cs="Arial"/>
          <w:sz w:val="24"/>
          <w:szCs w:val="24"/>
        </w:rPr>
        <w:t xml:space="preserve">e a los </w:t>
      </w:r>
      <w:r w:rsidRPr="001A0B61">
        <w:rPr>
          <w:rFonts w:ascii="Arial" w:hAnsi="Arial" w:cs="Arial"/>
          <w:color w:val="FF0000"/>
          <w:sz w:val="24"/>
          <w:szCs w:val="24"/>
        </w:rPr>
        <w:tab/>
        <w:t xml:space="preserve"> </w:t>
      </w:r>
    </w:p>
    <w:p w14:paraId="1E073978" w14:textId="77777777" w:rsidR="008C5FFA" w:rsidRPr="001A0B61" w:rsidRDefault="008C5FFA" w:rsidP="00A37D8D">
      <w:pPr>
        <w:widowControl w:val="0"/>
        <w:autoSpaceDE w:val="0"/>
        <w:autoSpaceDN w:val="0"/>
        <w:adjustRightInd w:val="0"/>
        <w:spacing w:after="0" w:line="240" w:lineRule="auto"/>
        <w:jc w:val="both"/>
        <w:rPr>
          <w:rFonts w:ascii="Arial" w:hAnsi="Arial" w:cs="Arial"/>
          <w:color w:val="FF0000"/>
          <w:sz w:val="24"/>
          <w:szCs w:val="24"/>
        </w:rPr>
      </w:pPr>
    </w:p>
    <w:p w14:paraId="163473A8" w14:textId="77777777" w:rsidR="005D00C0" w:rsidRPr="001A0B61" w:rsidRDefault="005D00C0">
      <w:pPr>
        <w:pStyle w:val="Sinespaciado"/>
        <w:rPr>
          <w:rFonts w:ascii="Arial" w:hAnsi="Arial" w:cs="Arial"/>
          <w:sz w:val="24"/>
          <w:szCs w:val="24"/>
        </w:rPr>
      </w:pPr>
    </w:p>
    <w:tbl>
      <w:tblPr>
        <w:tblW w:w="0" w:type="auto"/>
        <w:tblLook w:val="04A0" w:firstRow="1" w:lastRow="0" w:firstColumn="1" w:lastColumn="0" w:noHBand="0" w:noVBand="1"/>
      </w:tblPr>
      <w:tblGrid>
        <w:gridCol w:w="4247"/>
        <w:gridCol w:w="565"/>
        <w:gridCol w:w="4259"/>
      </w:tblGrid>
      <w:tr w:rsidR="00053AF4" w:rsidRPr="006858DC" w14:paraId="41C1DE69" w14:textId="77777777" w:rsidTr="008135DF">
        <w:tc>
          <w:tcPr>
            <w:tcW w:w="4247" w:type="dxa"/>
            <w:tcBorders>
              <w:bottom w:val="single" w:sz="4" w:space="0" w:color="auto"/>
            </w:tcBorders>
            <w:shd w:val="clear" w:color="auto" w:fill="FFFFFF"/>
          </w:tcPr>
          <w:p w14:paraId="7545BD4F" w14:textId="77777777" w:rsidR="00053AF4" w:rsidRPr="006858DC" w:rsidRDefault="00053AF4" w:rsidP="008135DF">
            <w:pPr>
              <w:rPr>
                <w:rFonts w:ascii="Arial" w:hAnsi="Arial" w:cs="Arial"/>
                <w:color w:val="000080"/>
                <w:sz w:val="24"/>
                <w:szCs w:val="24"/>
              </w:rPr>
            </w:pPr>
            <w:r w:rsidRPr="006858DC">
              <w:rPr>
                <w:rFonts w:ascii="Arial" w:hAnsi="Arial" w:cs="Arial"/>
                <w:bCs/>
                <w:sz w:val="24"/>
                <w:szCs w:val="24"/>
              </w:rPr>
              <w:t>Por el Municipio:</w:t>
            </w:r>
          </w:p>
          <w:p w14:paraId="0F7C7245" w14:textId="77777777" w:rsidR="00053AF4" w:rsidRPr="006858DC" w:rsidRDefault="00053AF4" w:rsidP="008135DF">
            <w:pPr>
              <w:rPr>
                <w:rFonts w:ascii="Arial" w:hAnsi="Arial" w:cs="Arial"/>
                <w:color w:val="000080"/>
                <w:sz w:val="24"/>
                <w:szCs w:val="24"/>
              </w:rPr>
            </w:pPr>
          </w:p>
          <w:p w14:paraId="34386A34" w14:textId="77777777" w:rsidR="00053AF4" w:rsidRPr="006858DC" w:rsidRDefault="00053AF4" w:rsidP="008135DF">
            <w:pPr>
              <w:rPr>
                <w:rFonts w:ascii="Arial" w:hAnsi="Arial" w:cs="Arial"/>
                <w:color w:val="000080"/>
                <w:sz w:val="24"/>
                <w:szCs w:val="24"/>
              </w:rPr>
            </w:pPr>
          </w:p>
        </w:tc>
        <w:tc>
          <w:tcPr>
            <w:tcW w:w="565" w:type="dxa"/>
            <w:shd w:val="clear" w:color="auto" w:fill="FFFFFF"/>
          </w:tcPr>
          <w:p w14:paraId="734F1C03" w14:textId="77777777" w:rsidR="00053AF4" w:rsidRPr="006858DC" w:rsidRDefault="00053AF4" w:rsidP="008135DF">
            <w:pPr>
              <w:rPr>
                <w:rFonts w:ascii="Arial" w:hAnsi="Arial" w:cs="Arial"/>
                <w:sz w:val="24"/>
                <w:szCs w:val="24"/>
              </w:rPr>
            </w:pPr>
          </w:p>
        </w:tc>
        <w:tc>
          <w:tcPr>
            <w:tcW w:w="4259" w:type="dxa"/>
            <w:tcBorders>
              <w:bottom w:val="single" w:sz="4" w:space="0" w:color="auto"/>
            </w:tcBorders>
            <w:shd w:val="clear" w:color="auto" w:fill="FFFFFF"/>
          </w:tcPr>
          <w:p w14:paraId="3CF29819" w14:textId="77777777" w:rsidR="00053AF4" w:rsidRPr="006858DC" w:rsidRDefault="00053AF4" w:rsidP="008135DF">
            <w:pPr>
              <w:rPr>
                <w:rFonts w:ascii="Arial" w:hAnsi="Arial" w:cs="Arial"/>
                <w:bCs/>
                <w:color w:val="000080"/>
                <w:sz w:val="24"/>
                <w:szCs w:val="24"/>
                <w:lang w:val="pt-BR"/>
              </w:rPr>
            </w:pPr>
            <w:r w:rsidRPr="006858DC">
              <w:rPr>
                <w:rFonts w:ascii="Arial" w:hAnsi="Arial" w:cs="Arial"/>
                <w:bCs/>
                <w:color w:val="auto"/>
                <w:sz w:val="24"/>
                <w:szCs w:val="24"/>
                <w:lang w:val="pt-BR"/>
              </w:rPr>
              <w:t xml:space="preserve">Por </w:t>
            </w:r>
            <w:proofErr w:type="spellStart"/>
            <w:r w:rsidRPr="006858DC">
              <w:rPr>
                <w:rFonts w:ascii="Arial" w:hAnsi="Arial" w:cs="Arial"/>
                <w:bCs/>
                <w:color w:val="auto"/>
                <w:sz w:val="24"/>
                <w:szCs w:val="24"/>
                <w:lang w:val="pt-BR"/>
              </w:rPr>
              <w:t>el</w:t>
            </w:r>
            <w:proofErr w:type="spellEnd"/>
            <w:r w:rsidRPr="006858DC">
              <w:rPr>
                <w:rFonts w:ascii="Arial" w:hAnsi="Arial" w:cs="Arial"/>
                <w:bCs/>
                <w:color w:val="auto"/>
                <w:sz w:val="24"/>
                <w:szCs w:val="24"/>
                <w:lang w:val="pt-BR"/>
              </w:rPr>
              <w:t xml:space="preserve"> </w:t>
            </w:r>
            <w:proofErr w:type="spellStart"/>
            <w:r w:rsidRPr="006858DC">
              <w:rPr>
                <w:rFonts w:ascii="Arial" w:hAnsi="Arial" w:cs="Arial"/>
                <w:bCs/>
                <w:color w:val="auto"/>
                <w:sz w:val="24"/>
                <w:szCs w:val="24"/>
                <w:lang w:val="pt-BR"/>
              </w:rPr>
              <w:t>Contratista</w:t>
            </w:r>
            <w:proofErr w:type="spellEnd"/>
            <w:r w:rsidR="006858DC" w:rsidRPr="006858DC">
              <w:rPr>
                <w:rFonts w:ascii="Arial" w:hAnsi="Arial" w:cs="Arial"/>
                <w:bCs/>
                <w:color w:val="auto"/>
                <w:sz w:val="24"/>
                <w:szCs w:val="24"/>
                <w:lang w:val="pt-BR"/>
              </w:rPr>
              <w:t>:</w:t>
            </w:r>
          </w:p>
        </w:tc>
      </w:tr>
      <w:tr w:rsidR="00053AF4" w:rsidRPr="006858DC" w14:paraId="2893DC75" w14:textId="77777777" w:rsidTr="008135DF">
        <w:tc>
          <w:tcPr>
            <w:tcW w:w="4247" w:type="dxa"/>
            <w:tcBorders>
              <w:top w:val="single" w:sz="4" w:space="0" w:color="auto"/>
            </w:tcBorders>
            <w:shd w:val="clear" w:color="auto" w:fill="FFFFFF"/>
          </w:tcPr>
          <w:p w14:paraId="0D0E8708" w14:textId="77777777" w:rsidR="00C60617" w:rsidRPr="00C60617" w:rsidRDefault="00C60617" w:rsidP="00C60617">
            <w:pPr>
              <w:spacing w:after="0" w:line="100" w:lineRule="atLeast"/>
              <w:contextualSpacing/>
              <w:jc w:val="both"/>
              <w:rPr>
                <w:rFonts w:ascii="Arial" w:hAnsi="Arial" w:cs="Arial"/>
                <w:b/>
                <w:sz w:val="20"/>
                <w:szCs w:val="20"/>
              </w:rPr>
            </w:pPr>
            <w:r w:rsidRPr="00C60617">
              <w:rPr>
                <w:rFonts w:ascii="Arial" w:hAnsi="Arial" w:cs="Arial"/>
                <w:b/>
                <w:sz w:val="20"/>
                <w:szCs w:val="20"/>
              </w:rPr>
              <w:t>DARIO YESID GARCIA BARRAY</w:t>
            </w:r>
          </w:p>
          <w:p w14:paraId="13D6467E" w14:textId="77777777" w:rsidR="00053AF4" w:rsidRPr="006858DC" w:rsidRDefault="00053AF4" w:rsidP="00053AF4">
            <w:pPr>
              <w:spacing w:after="0" w:line="100" w:lineRule="atLeast"/>
              <w:contextualSpacing/>
              <w:jc w:val="both"/>
              <w:rPr>
                <w:rFonts w:ascii="Arial" w:hAnsi="Arial" w:cs="Arial"/>
                <w:sz w:val="20"/>
                <w:szCs w:val="20"/>
              </w:rPr>
            </w:pPr>
            <w:r w:rsidRPr="006858DC">
              <w:rPr>
                <w:rFonts w:ascii="Arial" w:hAnsi="Arial" w:cs="Arial"/>
                <w:sz w:val="20"/>
                <w:szCs w:val="20"/>
              </w:rPr>
              <w:t>Alcalde Municipal</w:t>
            </w:r>
          </w:p>
          <w:p w14:paraId="1E5B14B6" w14:textId="77777777" w:rsidR="00053AF4" w:rsidRPr="006858DC" w:rsidRDefault="00053AF4" w:rsidP="008135DF">
            <w:pPr>
              <w:rPr>
                <w:rFonts w:ascii="Arial" w:hAnsi="Arial" w:cs="Arial"/>
                <w:sz w:val="20"/>
                <w:szCs w:val="20"/>
              </w:rPr>
            </w:pPr>
          </w:p>
        </w:tc>
        <w:tc>
          <w:tcPr>
            <w:tcW w:w="565" w:type="dxa"/>
            <w:shd w:val="clear" w:color="auto" w:fill="FFFFFF"/>
          </w:tcPr>
          <w:p w14:paraId="273641CA" w14:textId="77777777" w:rsidR="00053AF4" w:rsidRPr="006858DC" w:rsidRDefault="00053AF4" w:rsidP="008135DF">
            <w:pPr>
              <w:rPr>
                <w:rFonts w:ascii="Arial" w:hAnsi="Arial" w:cs="Arial"/>
                <w:sz w:val="20"/>
                <w:szCs w:val="20"/>
              </w:rPr>
            </w:pPr>
          </w:p>
        </w:tc>
        <w:tc>
          <w:tcPr>
            <w:tcW w:w="4259" w:type="dxa"/>
            <w:tcBorders>
              <w:top w:val="single" w:sz="4" w:space="0" w:color="auto"/>
            </w:tcBorders>
            <w:shd w:val="clear" w:color="auto" w:fill="FFFFFF"/>
          </w:tcPr>
          <w:p w14:paraId="6786BAA5" w14:textId="77777777" w:rsidR="00053AF4" w:rsidRPr="006858DC" w:rsidRDefault="00053AF4" w:rsidP="008135DF">
            <w:pPr>
              <w:rPr>
                <w:rFonts w:ascii="Arial" w:hAnsi="Arial" w:cs="Arial"/>
                <w:b/>
                <w:sz w:val="20"/>
                <w:szCs w:val="20"/>
              </w:rPr>
            </w:pPr>
            <w:r w:rsidRPr="006858DC">
              <w:rPr>
                <w:rFonts w:ascii="Arial" w:hAnsi="Arial" w:cs="Arial"/>
                <w:b/>
                <w:sz w:val="20"/>
                <w:szCs w:val="20"/>
              </w:rPr>
              <w:t>FERNANDO GARZON BERNAL</w:t>
            </w:r>
          </w:p>
          <w:p w14:paraId="36B34B18" w14:textId="77777777" w:rsidR="00053AF4" w:rsidRPr="006858DC" w:rsidRDefault="00053AF4" w:rsidP="008135DF">
            <w:pPr>
              <w:rPr>
                <w:rFonts w:ascii="Arial" w:hAnsi="Arial" w:cs="Arial"/>
                <w:sz w:val="20"/>
                <w:szCs w:val="20"/>
              </w:rPr>
            </w:pPr>
          </w:p>
          <w:p w14:paraId="1754BAED" w14:textId="77777777" w:rsidR="00053AF4" w:rsidRPr="006858DC" w:rsidRDefault="00053AF4" w:rsidP="008135DF">
            <w:pPr>
              <w:tabs>
                <w:tab w:val="center" w:pos="4419"/>
                <w:tab w:val="right" w:pos="8838"/>
              </w:tabs>
              <w:rPr>
                <w:rFonts w:ascii="Arial" w:hAnsi="Arial" w:cs="Arial"/>
                <w:sz w:val="20"/>
                <w:szCs w:val="20"/>
                <w:lang w:val="pt-BR"/>
              </w:rPr>
            </w:pPr>
          </w:p>
        </w:tc>
      </w:tr>
    </w:tbl>
    <w:p w14:paraId="4B7D3D7C" w14:textId="77777777" w:rsidR="001A0B61" w:rsidRDefault="001A0B61">
      <w:pPr>
        <w:pStyle w:val="Sinespaciado"/>
        <w:rPr>
          <w:rFonts w:ascii="Arial" w:hAnsi="Arial" w:cs="Arial"/>
          <w:sz w:val="24"/>
          <w:szCs w:val="24"/>
        </w:rPr>
      </w:pPr>
    </w:p>
    <w:tbl>
      <w:tblPr>
        <w:tblW w:w="9214" w:type="dxa"/>
        <w:tblBorders>
          <w:top w:val="nil"/>
          <w:left w:val="nil"/>
          <w:bottom w:val="nil"/>
          <w:right w:val="nil"/>
          <w:insideH w:val="nil"/>
          <w:insideV w:val="nil"/>
        </w:tblBorders>
        <w:tblLook w:val="0000" w:firstRow="0" w:lastRow="0" w:firstColumn="0" w:lastColumn="0" w:noHBand="0" w:noVBand="0"/>
      </w:tblPr>
      <w:tblGrid>
        <w:gridCol w:w="4387"/>
        <w:gridCol w:w="4827"/>
      </w:tblGrid>
      <w:tr w:rsidR="006858DC" w:rsidRPr="006858DC" w14:paraId="494B25B2" w14:textId="77777777" w:rsidTr="008135DF">
        <w:trPr>
          <w:trHeight w:val="1170"/>
        </w:trPr>
        <w:tc>
          <w:tcPr>
            <w:tcW w:w="4387" w:type="dxa"/>
            <w:tcBorders>
              <w:top w:val="nil"/>
              <w:left w:val="nil"/>
              <w:bottom w:val="nil"/>
              <w:right w:val="nil"/>
            </w:tcBorders>
            <w:shd w:val="clear" w:color="auto" w:fill="FFFFFF"/>
          </w:tcPr>
          <w:p w14:paraId="1EAC94BE" w14:textId="77777777" w:rsidR="006858DC" w:rsidRPr="006858DC" w:rsidRDefault="006858DC" w:rsidP="008135DF">
            <w:pPr>
              <w:tabs>
                <w:tab w:val="left" w:pos="5490"/>
              </w:tabs>
              <w:spacing w:after="0" w:line="100" w:lineRule="atLeast"/>
              <w:contextualSpacing/>
              <w:jc w:val="both"/>
              <w:rPr>
                <w:rFonts w:ascii="Arial" w:hAnsi="Arial" w:cs="Arial"/>
                <w:b/>
                <w:sz w:val="20"/>
                <w:szCs w:val="20"/>
              </w:rPr>
            </w:pPr>
            <w:r w:rsidRPr="006858DC">
              <w:rPr>
                <w:rFonts w:ascii="Arial" w:hAnsi="Arial" w:cs="Arial"/>
                <w:b/>
                <w:sz w:val="20"/>
                <w:szCs w:val="20"/>
              </w:rPr>
              <w:t xml:space="preserve">Revisó:   </w:t>
            </w:r>
          </w:p>
          <w:p w14:paraId="5DD2F691" w14:textId="77777777" w:rsidR="006858DC" w:rsidRPr="006858DC" w:rsidRDefault="006858DC" w:rsidP="008135DF">
            <w:pPr>
              <w:tabs>
                <w:tab w:val="left" w:pos="5490"/>
              </w:tabs>
              <w:spacing w:after="0" w:line="100" w:lineRule="atLeast"/>
              <w:contextualSpacing/>
              <w:jc w:val="both"/>
              <w:rPr>
                <w:rFonts w:ascii="Arial" w:hAnsi="Arial" w:cs="Arial"/>
                <w:b/>
                <w:sz w:val="20"/>
                <w:szCs w:val="20"/>
              </w:rPr>
            </w:pPr>
          </w:p>
          <w:p w14:paraId="014A05B3" w14:textId="77777777" w:rsidR="006858DC" w:rsidRPr="006858DC" w:rsidRDefault="006858DC" w:rsidP="008135DF">
            <w:pPr>
              <w:tabs>
                <w:tab w:val="left" w:pos="5490"/>
              </w:tabs>
              <w:spacing w:after="0" w:line="100" w:lineRule="atLeast"/>
              <w:contextualSpacing/>
              <w:jc w:val="both"/>
              <w:rPr>
                <w:rFonts w:ascii="Arial" w:hAnsi="Arial" w:cs="Arial"/>
                <w:b/>
                <w:sz w:val="20"/>
                <w:szCs w:val="20"/>
              </w:rPr>
            </w:pPr>
            <w:r w:rsidRPr="006858DC">
              <w:rPr>
                <w:rFonts w:ascii="Arial" w:hAnsi="Arial" w:cs="Arial"/>
                <w:b/>
                <w:sz w:val="20"/>
                <w:szCs w:val="20"/>
              </w:rPr>
              <w:t>LLUVIA MINELLY GONZALEZ PRADO</w:t>
            </w:r>
          </w:p>
          <w:p w14:paraId="0FC96285" w14:textId="77777777" w:rsidR="006858DC" w:rsidRPr="006858DC" w:rsidRDefault="006858DC" w:rsidP="008135DF">
            <w:pPr>
              <w:tabs>
                <w:tab w:val="left" w:pos="5490"/>
              </w:tabs>
              <w:spacing w:after="0" w:line="100" w:lineRule="atLeast"/>
              <w:contextualSpacing/>
              <w:jc w:val="both"/>
              <w:rPr>
                <w:rFonts w:ascii="Arial" w:hAnsi="Arial" w:cs="Arial"/>
                <w:sz w:val="20"/>
                <w:szCs w:val="20"/>
              </w:rPr>
            </w:pPr>
            <w:r w:rsidRPr="006858DC">
              <w:rPr>
                <w:rFonts w:ascii="Arial" w:hAnsi="Arial" w:cs="Arial"/>
                <w:sz w:val="20"/>
                <w:szCs w:val="20"/>
              </w:rPr>
              <w:t>Jefe Oficina Asesora Jurídica</w:t>
            </w:r>
          </w:p>
          <w:p w14:paraId="3BD54E87" w14:textId="77777777" w:rsidR="006858DC" w:rsidRPr="006858DC" w:rsidRDefault="006858DC" w:rsidP="008135DF">
            <w:pPr>
              <w:spacing w:after="0" w:line="100" w:lineRule="atLeast"/>
              <w:contextualSpacing/>
              <w:jc w:val="both"/>
              <w:rPr>
                <w:rFonts w:ascii="Arial" w:hAnsi="Arial" w:cs="Arial"/>
                <w:b/>
                <w:sz w:val="20"/>
                <w:szCs w:val="20"/>
              </w:rPr>
            </w:pPr>
            <w:r w:rsidRPr="006858DC">
              <w:rPr>
                <w:rFonts w:ascii="Arial" w:hAnsi="Arial" w:cs="Arial"/>
                <w:b/>
                <w:sz w:val="20"/>
                <w:szCs w:val="20"/>
              </w:rPr>
              <w:t xml:space="preserve">     </w:t>
            </w:r>
          </w:p>
          <w:p w14:paraId="01325798" w14:textId="77777777" w:rsidR="006858DC" w:rsidRPr="006858DC" w:rsidRDefault="006858DC" w:rsidP="008135DF">
            <w:pPr>
              <w:spacing w:after="0" w:line="100" w:lineRule="atLeast"/>
              <w:contextualSpacing/>
              <w:jc w:val="both"/>
              <w:rPr>
                <w:rFonts w:ascii="Arial" w:hAnsi="Arial" w:cs="Arial"/>
                <w:b/>
                <w:sz w:val="20"/>
                <w:szCs w:val="20"/>
              </w:rPr>
            </w:pPr>
            <w:r w:rsidRPr="006858DC">
              <w:rPr>
                <w:rFonts w:ascii="Arial" w:hAnsi="Arial" w:cs="Arial"/>
                <w:b/>
                <w:sz w:val="20"/>
                <w:szCs w:val="20"/>
              </w:rPr>
              <w:t xml:space="preserve">                     </w:t>
            </w:r>
          </w:p>
        </w:tc>
        <w:tc>
          <w:tcPr>
            <w:tcW w:w="4827" w:type="dxa"/>
            <w:tcBorders>
              <w:top w:val="nil"/>
              <w:left w:val="nil"/>
              <w:bottom w:val="nil"/>
              <w:right w:val="nil"/>
            </w:tcBorders>
            <w:shd w:val="clear" w:color="auto" w:fill="FFFFFF"/>
          </w:tcPr>
          <w:p w14:paraId="0357030B" w14:textId="77777777" w:rsidR="006858DC" w:rsidRPr="006858DC" w:rsidRDefault="006858DC" w:rsidP="008135DF">
            <w:pPr>
              <w:tabs>
                <w:tab w:val="left" w:pos="5490"/>
              </w:tabs>
              <w:spacing w:after="0" w:line="100" w:lineRule="atLeast"/>
              <w:contextualSpacing/>
              <w:jc w:val="both"/>
              <w:rPr>
                <w:rFonts w:ascii="Arial" w:hAnsi="Arial" w:cs="Arial"/>
                <w:b/>
                <w:sz w:val="20"/>
                <w:szCs w:val="20"/>
              </w:rPr>
            </w:pPr>
            <w:r w:rsidRPr="006858DC">
              <w:rPr>
                <w:rFonts w:ascii="Arial" w:hAnsi="Arial" w:cs="Arial"/>
                <w:b/>
                <w:sz w:val="20"/>
                <w:szCs w:val="20"/>
              </w:rPr>
              <w:t>Proyectó:</w:t>
            </w:r>
          </w:p>
          <w:p w14:paraId="3C1C5F8A" w14:textId="77777777" w:rsidR="006858DC" w:rsidRPr="006858DC" w:rsidRDefault="006858DC" w:rsidP="008135DF">
            <w:pPr>
              <w:tabs>
                <w:tab w:val="left" w:pos="5490"/>
              </w:tabs>
              <w:spacing w:after="0" w:line="100" w:lineRule="atLeast"/>
              <w:contextualSpacing/>
              <w:jc w:val="both"/>
              <w:rPr>
                <w:rFonts w:ascii="Arial" w:hAnsi="Arial" w:cs="Arial"/>
                <w:b/>
                <w:sz w:val="20"/>
                <w:szCs w:val="20"/>
              </w:rPr>
            </w:pPr>
          </w:p>
          <w:p w14:paraId="278A0C5B" w14:textId="77777777" w:rsidR="006858DC" w:rsidRPr="006858DC" w:rsidRDefault="006858DC" w:rsidP="008135DF">
            <w:pPr>
              <w:tabs>
                <w:tab w:val="left" w:pos="5490"/>
              </w:tabs>
              <w:spacing w:after="0" w:line="100" w:lineRule="atLeast"/>
              <w:contextualSpacing/>
              <w:jc w:val="both"/>
              <w:rPr>
                <w:rFonts w:ascii="Arial" w:hAnsi="Arial" w:cs="Arial"/>
                <w:b/>
                <w:sz w:val="20"/>
                <w:szCs w:val="20"/>
              </w:rPr>
            </w:pPr>
            <w:r w:rsidRPr="006858DC">
              <w:rPr>
                <w:rFonts w:ascii="Arial" w:hAnsi="Arial" w:cs="Arial"/>
                <w:sz w:val="20"/>
                <w:szCs w:val="20"/>
              </w:rPr>
              <w:t/>
            </w:r>
          </w:p>
          <w:p w14:paraId="7608C3C4" w14:textId="77777777" w:rsidR="006858DC" w:rsidRPr="006858DC" w:rsidRDefault="006858DC" w:rsidP="008135DF">
            <w:pPr>
              <w:spacing w:after="0" w:line="100" w:lineRule="atLeast"/>
              <w:contextualSpacing/>
              <w:jc w:val="both"/>
              <w:rPr>
                <w:rFonts w:ascii="Arial" w:hAnsi="Arial" w:cs="Arial"/>
                <w:b/>
                <w:sz w:val="20"/>
                <w:szCs w:val="20"/>
              </w:rPr>
            </w:pPr>
          </w:p>
        </w:tc>
      </w:tr>
    </w:tbl>
    <w:p w14:paraId="62F2024A" w14:textId="77777777" w:rsidR="006858DC" w:rsidRPr="001A0B61" w:rsidRDefault="006858DC">
      <w:pPr>
        <w:pStyle w:val="Sinespaciado"/>
        <w:rPr>
          <w:rFonts w:ascii="Arial" w:hAnsi="Arial" w:cs="Arial"/>
          <w:sz w:val="24"/>
          <w:szCs w:val="24"/>
        </w:rPr>
      </w:pPr>
    </w:p>
    <w:sectPr w:rsidR="006858DC" w:rsidRPr="001A0B61" w:rsidSect="006858DC">
      <w:headerReference w:type="default" r:id="rId8"/>
      <w:footerReference w:type="default" r:id="rId9"/>
      <w:pgSz w:w="12240" w:h="15840" w:code="1"/>
      <w:pgMar w:top="3261" w:right="1304" w:bottom="2410" w:left="1701" w:header="567" w:footer="567" w:gutter="0"/>
      <w:cols w:space="720"/>
      <w:formProt w:val="0"/>
      <w:docGrid w:linePitch="36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445BEA" w14:textId="77777777" w:rsidR="009D63A8" w:rsidRDefault="009D63A8">
      <w:pPr>
        <w:spacing w:after="0" w:line="240" w:lineRule="auto"/>
      </w:pPr>
      <w:r>
        <w:separator/>
      </w:r>
    </w:p>
  </w:endnote>
  <w:endnote w:type="continuationSeparator" w:id="0">
    <w:p w14:paraId="52FD1F9B" w14:textId="77777777" w:rsidR="009D63A8" w:rsidRDefault="009D63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enQuanYi Micro He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Droid Sans Fallback">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1"/>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3F52E3" w14:textId="77777777" w:rsidR="0048569F" w:rsidRPr="006C7169" w:rsidRDefault="0048569F" w:rsidP="00410EB5">
    <w:pPr>
      <w:pStyle w:val="Piedepgina"/>
      <w:framePr w:wrap="notBeside" w:vAnchor="text" w:hAnchor="page" w:x="6382" w:y="25"/>
      <w:rPr>
        <w:rStyle w:val="Nmerodepgina"/>
        <w:sz w:val="18"/>
        <w:szCs w:val="18"/>
      </w:rPr>
    </w:pPr>
    <w:r w:rsidRPr="006C7169">
      <w:rPr>
        <w:rStyle w:val="Nmerodepgina"/>
        <w:sz w:val="18"/>
        <w:szCs w:val="18"/>
      </w:rPr>
      <w:fldChar w:fldCharType="begin"/>
    </w:r>
    <w:r w:rsidRPr="006C7169">
      <w:rPr>
        <w:rStyle w:val="Nmerodepgina"/>
        <w:sz w:val="18"/>
        <w:szCs w:val="18"/>
      </w:rPr>
      <w:instrText xml:space="preserve">PAGE  </w:instrText>
    </w:r>
    <w:r w:rsidRPr="006C7169">
      <w:rPr>
        <w:rStyle w:val="Nmerodepgina"/>
        <w:sz w:val="18"/>
        <w:szCs w:val="18"/>
      </w:rPr>
      <w:fldChar w:fldCharType="separate"/>
    </w:r>
    <w:r w:rsidR="00315C4D">
      <w:rPr>
        <w:rStyle w:val="Nmerodepgina"/>
        <w:noProof/>
        <w:sz w:val="18"/>
        <w:szCs w:val="18"/>
      </w:rPr>
      <w:t>1</w:t>
    </w:r>
    <w:r w:rsidRPr="006C7169">
      <w:rPr>
        <w:rStyle w:val="Nmerodepgina"/>
        <w:sz w:val="18"/>
        <w:szCs w:val="18"/>
      </w:rPr>
      <w:fldChar w:fldCharType="end"/>
    </w:r>
  </w:p>
  <w:p w14:paraId="2AAA53AA" w14:textId="4BEBADA9" w:rsidR="00DA0998" w:rsidRPr="00DA0998" w:rsidRDefault="00A50930" w:rsidP="00DA0998">
    <w:pPr>
      <w:pStyle w:val="Piedepgina"/>
      <w:spacing w:line="288" w:lineRule="auto"/>
      <w:rPr>
        <w:spacing w:val="8"/>
        <w:sz w:val="20"/>
        <w:szCs w:val="20"/>
      </w:rPr>
    </w:pPr>
    <w:r>
      <w:rPr>
        <w:spacing w:val="8"/>
        <w:sz w:val="20"/>
        <w:szCs w:val="20"/>
      </w:rPr>
      <w:t xml:space="preserve">                                                                                                  </w:t>
    </w:r>
  </w:p>
  <w:p w14:paraId="6358695D" w14:textId="77777777" w:rsidR="00DA0998" w:rsidRPr="00571FE2" w:rsidRDefault="00DA0998" w:rsidP="00DA0998">
    <w:pPr>
      <w:pStyle w:val="Piedepgina"/>
      <w:pBdr>
        <w:top w:val="threeDEmboss" w:sz="24" w:space="1" w:color="auto"/>
      </w:pBdr>
      <w:jc w:val="center"/>
      <w:rPr>
        <w:rFonts w:ascii="Arial Narrow" w:hAnsi="Arial Narrow" w:cs="Arial"/>
        <w:i/>
        <w:lang w:val="es-ES_tradnl"/>
      </w:rPr>
    </w:pPr>
    <w:r w:rsidRPr="00571FE2">
      <w:rPr>
        <w:rFonts w:ascii="Arial Narrow" w:hAnsi="Arial Narrow" w:cs="Arial"/>
        <w:i/>
        <w:lang w:val="es-ES_tradnl"/>
      </w:rPr>
      <w:t xml:space="preserve">Calle 12 No. 8-13, </w:t>
    </w:r>
    <w:r>
      <w:rPr>
        <w:rFonts w:ascii="Arial Narrow" w:hAnsi="Arial Narrow" w:cs="Arial"/>
        <w:i/>
        <w:lang w:val="es-ES_tradnl"/>
      </w:rPr>
      <w:t>línea de atención al usuario 3508331834</w:t>
    </w:r>
    <w:r w:rsidRPr="00571FE2">
      <w:rPr>
        <w:rFonts w:ascii="Arial Narrow" w:hAnsi="Arial Narrow" w:cs="Arial"/>
        <w:i/>
        <w:lang w:val="es-ES_tradnl"/>
      </w:rPr>
      <w:t xml:space="preserve"> Palacio Municipal </w:t>
    </w:r>
    <w:proofErr w:type="gramStart"/>
    <w:r w:rsidRPr="00571FE2">
      <w:rPr>
        <w:rFonts w:ascii="Arial Narrow" w:hAnsi="Arial Narrow" w:cs="Arial"/>
        <w:i/>
        <w:lang w:val="es-ES_tradnl"/>
      </w:rPr>
      <w:t>-  Código</w:t>
    </w:r>
    <w:proofErr w:type="gramEnd"/>
    <w:r w:rsidRPr="00571FE2">
      <w:rPr>
        <w:rFonts w:ascii="Arial Narrow" w:hAnsi="Arial Narrow" w:cs="Arial"/>
        <w:i/>
        <w:lang w:val="es-ES_tradnl"/>
      </w:rPr>
      <w:t xml:space="preserve"> postal: 852010</w:t>
    </w:r>
  </w:p>
  <w:p w14:paraId="51CEEF00" w14:textId="77777777" w:rsidR="00DA0998" w:rsidRPr="00571FE2" w:rsidRDefault="00DA0998" w:rsidP="00DA0998">
    <w:pPr>
      <w:pStyle w:val="Piedepgina"/>
      <w:pBdr>
        <w:top w:val="threeDEmboss" w:sz="24" w:space="1" w:color="auto"/>
      </w:pBdr>
      <w:jc w:val="center"/>
      <w:rPr>
        <w:rStyle w:val="Hipervnculo"/>
        <w:rFonts w:ascii="Arial Narrow" w:hAnsi="Arial Narrow" w:cs="Arial"/>
        <w:i/>
      </w:rPr>
    </w:pPr>
    <w:r w:rsidRPr="00571FE2">
      <w:rPr>
        <w:rFonts w:ascii="Arial Narrow" w:hAnsi="Arial Narrow" w:cs="Arial"/>
        <w:i/>
      </w:rPr>
      <w:t xml:space="preserve">Página Web: </w:t>
    </w:r>
    <w:hyperlink r:id="rId1" w:history="1">
      <w:r w:rsidRPr="0074058F">
        <w:rPr>
          <w:rStyle w:val="Hipervnculo"/>
          <w:rFonts w:ascii="Arial Narrow" w:hAnsi="Arial Narrow" w:cs="Arial"/>
          <w:i/>
        </w:rPr>
        <w:t>www.hatocorozal-casanare.gov.co</w:t>
      </w:r>
    </w:hyperlink>
    <w:r w:rsidRPr="00571FE2">
      <w:rPr>
        <w:rFonts w:ascii="Arial Narrow" w:hAnsi="Arial Narrow" w:cs="Arial"/>
        <w:i/>
      </w:rPr>
      <w:t xml:space="preserve"> E-mails: </w:t>
    </w:r>
    <w:hyperlink r:id="rId2" w:history="1">
      <w:r w:rsidRPr="00A55F8F">
        <w:rPr>
          <w:rStyle w:val="Hipervnculo"/>
          <w:rFonts w:ascii="Arial Narrow" w:hAnsi="Arial Narrow" w:cs="Arial"/>
          <w:i/>
        </w:rPr>
        <w:t>juridica@hatocorozal-casanare.gov.co</w:t>
      </w:r>
    </w:hyperlink>
  </w:p>
  <w:p w14:paraId="0AB3A127" w14:textId="77777777" w:rsidR="00DA0998" w:rsidRPr="00571FE2" w:rsidRDefault="00DA0998" w:rsidP="00DA0998">
    <w:pPr>
      <w:pStyle w:val="Piedepgina"/>
      <w:pBdr>
        <w:top w:val="threeDEmboss" w:sz="24" w:space="1" w:color="auto"/>
      </w:pBdr>
      <w:jc w:val="center"/>
      <w:rPr>
        <w:rFonts w:ascii="Mistral" w:hAnsi="Mistral"/>
        <w:lang w:val="es-ES_tradnl"/>
      </w:rPr>
    </w:pPr>
    <w:r w:rsidRPr="00571FE2">
      <w:rPr>
        <w:rFonts w:ascii="Arial Narrow" w:hAnsi="Arial Narrow" w:cs="Arial"/>
        <w:i/>
        <w:lang w:val="es-ES_tradnl"/>
      </w:rPr>
      <w:t>Hato Corozal – Casanare</w:t>
    </w:r>
    <w:r w:rsidRPr="00571FE2">
      <w:rPr>
        <w:rFonts w:ascii="Cataneo BT" w:hAnsi="Cataneo BT"/>
        <w:lang w:val="es-ES_tradnl"/>
      </w:rPr>
      <w:t xml:space="preserve"> </w:t>
    </w:r>
    <w:r w:rsidRPr="00571FE2">
      <w:rPr>
        <w:rFonts w:ascii="Mistral" w:hAnsi="Mistral"/>
        <w:lang w:val="es-ES_tradnl"/>
      </w:rPr>
      <w:t>“</w:t>
    </w:r>
    <w:r w:rsidRPr="00D72937">
      <w:rPr>
        <w:rFonts w:cs="Arial"/>
        <w:lang w:val="es-ES_tradnl"/>
      </w:rPr>
      <w:t>Alto y sostenible</w:t>
    </w:r>
    <w:r>
      <w:rPr>
        <w:rFonts w:ascii="Mistral" w:hAnsi="Mistral"/>
        <w:lang w:val="es-ES_tradnl"/>
      </w:rPr>
      <w:t>”</w:t>
    </w:r>
  </w:p>
  <w:p w14:paraId="4DB98EA8" w14:textId="77777777" w:rsidR="00DA0998" w:rsidRPr="00410EB5" w:rsidRDefault="00DA0998" w:rsidP="00410EB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53B456" w14:textId="77777777" w:rsidR="009D63A8" w:rsidRDefault="009D63A8">
      <w:pPr>
        <w:spacing w:after="0" w:line="240" w:lineRule="auto"/>
      </w:pPr>
      <w:r>
        <w:separator/>
      </w:r>
    </w:p>
  </w:footnote>
  <w:footnote w:type="continuationSeparator" w:id="0">
    <w:p w14:paraId="70AB1CF3" w14:textId="77777777" w:rsidR="009D63A8" w:rsidRDefault="009D63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3B8B47" w14:textId="5638B7F2" w:rsidR="0048569F" w:rsidRDefault="0048569F" w:rsidP="00176DB4">
    <w:pPr>
      <w:pStyle w:val="Encabezado"/>
      <w:jc w:val="center"/>
      <w:rPr>
        <w:spacing w:val="20"/>
        <w:sz w:val="16"/>
        <w:szCs w:val="16"/>
      </w:rPr>
    </w:pPr>
    <w:r>
      <w:rPr>
        <w:noProof/>
        <w:spacing w:val="20"/>
        <w:sz w:val="16"/>
        <w:szCs w:val="16"/>
        <w:lang w:val="es-ES" w:eastAsia="es-ES"/>
      </w:rPr>
      <mc:AlternateContent>
        <mc:Choice Requires="wps">
          <w:drawing>
            <wp:anchor distT="0" distB="0" distL="114300" distR="114300" simplePos="0" relativeHeight="251659776" behindDoc="0" locked="0" layoutInCell="1" allowOverlap="1" wp14:anchorId="378F759A" wp14:editId="159F784E">
              <wp:simplePos x="0" y="0"/>
              <wp:positionH relativeFrom="column">
                <wp:posOffset>0</wp:posOffset>
              </wp:positionH>
              <wp:positionV relativeFrom="paragraph">
                <wp:posOffset>982980</wp:posOffset>
              </wp:positionV>
              <wp:extent cx="5600700" cy="228600"/>
              <wp:effectExtent l="0" t="0" r="0" b="0"/>
              <wp:wrapNone/>
              <wp:docPr id="7" name="Cuadro de texto 7"/>
              <wp:cNvGraphicFramePr/>
              <a:graphic xmlns:a="http://schemas.openxmlformats.org/drawingml/2006/main">
                <a:graphicData uri="http://schemas.microsoft.com/office/word/2010/wordprocessingShape">
                  <wps:wsp>
                    <wps:cNvSpPr txBox="1"/>
                    <wps:spPr>
                      <a:xfrm>
                        <a:off x="0" y="0"/>
                        <a:ext cx="5600700" cy="2286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57B1421" w14:textId="76CD46FE" w:rsidR="0048569F" w:rsidRPr="007E0314" w:rsidRDefault="0048569F" w:rsidP="00176DB4">
                          <w:pPr>
                            <w:jc w:val="center"/>
                            <w:rPr>
                              <w:spacing w:val="10"/>
                              <w:sz w:val="16"/>
                              <w:szCs w:val="16"/>
                            </w:rPr>
                          </w:pPr>
                          <w:r>
                            <w:rPr>
                              <w:smallCaps/>
                              <w:spacing w:val="10"/>
                              <w:sz w:val="16"/>
                              <w:szCs w:val="16"/>
                            </w:rPr>
                            <w:t xml:space="preserve">       </w:t>
                          </w:r>
                          <w:r w:rsidRPr="00831AC8">
                            <w:rPr>
                              <w:smallCaps/>
                              <w:spacing w:val="10"/>
                              <w:sz w:val="16"/>
                              <w:szCs w:val="16"/>
                            </w:rPr>
                            <w:t>nit</w:t>
                          </w:r>
                          <w:r w:rsidRPr="007E0314">
                            <w:rPr>
                              <w:spacing w:val="10"/>
                              <w:sz w:val="16"/>
                              <w:szCs w:val="16"/>
                            </w:rPr>
                            <w:t xml:space="preserve">. </w:t>
                          </w:r>
                          <w:r w:rsidR="00DA0998">
                            <w:rPr>
                              <w:spacing w:val="10"/>
                              <w:sz w:val="16"/>
                              <w:szCs w:val="16"/>
                            </w:rPr>
                            <w:t>800012638</w:t>
                          </w:r>
                          <w:r w:rsidRPr="007E0314">
                            <w:rPr>
                              <w:spacing w:val="10"/>
                              <w:sz w:val="16"/>
                              <w:szCs w:val="16"/>
                            </w:rPr>
                            <w:t>-</w:t>
                          </w:r>
                          <w:r w:rsidR="00DA0998">
                            <w:rPr>
                              <w:spacing w:val="10"/>
                              <w:sz w:val="16"/>
                              <w:szCs w:val="16"/>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78F759A" id="_x0000_t202" coordsize="21600,21600" o:spt="202" path="m,l,21600r21600,l21600,xe">
              <v:stroke joinstyle="miter"/>
              <v:path gradientshapeok="t" o:connecttype="rect"/>
            </v:shapetype>
            <v:shape id="Cuadro de texto 7" o:spid="_x0000_s1026" type="#_x0000_t202" style="position:absolute;left:0;text-align:left;margin-left:0;margin-top:77.4pt;width:441pt;height:18pt;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" filled="f" stroked="f">
              <v:textbox>
                <w:txbxContent>
                  <w:p w14:paraId="257B1421" w14:textId="76CD46FE" w:rsidR="0048569F" w:rsidRPr="007E0314" w:rsidRDefault="0048569F" w:rsidP="00176DB4">
                    <w:pPr>
                      <w:jc w:val="center"/>
                      <w:rPr>
                        <w:spacing w:val="10"/>
                        <w:sz w:val="16"/>
                        <w:szCs w:val="16"/>
                      </w:rPr>
                    </w:pPr>
                    <w:r>
                      <w:rPr>
                        <w:smallCaps/>
                        <w:spacing w:val="10"/>
                        <w:sz w:val="16"/>
                        <w:szCs w:val="16"/>
                      </w:rPr>
                      <w:t xml:space="preserve">       </w:t>
                    </w:r>
                    <w:r w:rsidRPr="00831AC8">
                      <w:rPr>
                        <w:smallCaps/>
                        <w:spacing w:val="10"/>
                        <w:sz w:val="16"/>
                        <w:szCs w:val="16"/>
                      </w:rPr>
                      <w:t>nit</w:t>
                    </w:r>
                    <w:r w:rsidRPr="007E0314">
                      <w:rPr>
                        <w:spacing w:val="10"/>
                        <w:sz w:val="16"/>
                        <w:szCs w:val="16"/>
                      </w:rPr>
                      <w:t xml:space="preserve">. </w:t>
                    </w:r>
                    <w:r w:rsidR="00DA0998">
                      <w:rPr>
                        <w:spacing w:val="10"/>
                        <w:sz w:val="16"/>
                        <w:szCs w:val="16"/>
                      </w:rPr>
                      <w:t>800012638</w:t>
                    </w:r>
                    <w:r w:rsidRPr="007E0314">
                      <w:rPr>
                        <w:spacing w:val="10"/>
                        <w:sz w:val="16"/>
                        <w:szCs w:val="16"/>
                      </w:rPr>
                      <w:t>-</w:t>
                    </w:r>
                    <w:r w:rsidR="00DA0998">
                      <w:rPr>
                        <w:spacing w:val="10"/>
                        <w:sz w:val="16"/>
                        <w:szCs w:val="16"/>
                      </w:rPr>
                      <w:t>2</w:t>
                    </w:r>
                  </w:p>
                </w:txbxContent>
              </v:textbox>
            </v:shape>
          </w:pict>
        </mc:Fallback>
      </mc:AlternateContent>
    </w:r>
    <w:r>
      <w:rPr>
        <w:noProof/>
        <w:spacing w:val="20"/>
        <w:sz w:val="16"/>
        <w:szCs w:val="16"/>
        <w:lang w:val="es-ES" w:eastAsia="es-ES"/>
      </w:rPr>
      <mc:AlternateContent>
        <mc:Choice Requires="wps">
          <w:drawing>
            <wp:anchor distT="0" distB="0" distL="114300" distR="114300" simplePos="0" relativeHeight="251656704" behindDoc="0" locked="0" layoutInCell="1" allowOverlap="1" wp14:anchorId="21D6F645" wp14:editId="4EB275CE">
              <wp:simplePos x="0" y="0"/>
              <wp:positionH relativeFrom="margin">
                <wp:align>center</wp:align>
              </wp:positionH>
              <wp:positionV relativeFrom="paragraph">
                <wp:posOffset>982980</wp:posOffset>
              </wp:positionV>
              <wp:extent cx="800100" cy="0"/>
              <wp:effectExtent l="0" t="0" r="12700" b="25400"/>
              <wp:wrapNone/>
              <wp:docPr id="6" name="Conector recto 6"/>
              <wp:cNvGraphicFramePr/>
              <a:graphic xmlns:a="http://schemas.openxmlformats.org/drawingml/2006/main">
                <a:graphicData uri="http://schemas.microsoft.com/office/word/2010/wordprocessingShape">
                  <wps:wsp>
                    <wps:cNvCnPr/>
                    <wps:spPr>
                      <a:xfrm>
                        <a:off x="0" y="0"/>
                        <a:ext cx="800100" cy="0"/>
                      </a:xfrm>
                      <a:prstGeom prst="line">
                        <a:avLst/>
                      </a:prstGeom>
                      <a:ln w="635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6BCD1C44" id="Conector recto 6" o:spid="_x0000_s1026" style="position:absolute;z-index:25165670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77.4pt" to="63pt,7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" strokecolor="black [3213]" strokeweight=".5pt">
              <v:stroke joinstyle="miter"/>
              <w10:wrap anchorx="margin"/>
            </v:line>
          </w:pict>
        </mc:Fallback>
      </mc:AlternateContent>
    </w:r>
    <w:r w:rsidR="00DA0998" w:rsidRPr="00997469">
      <w:rPr>
        <w:rFonts w:cs="Arial"/>
        <w:noProof/>
        <w:sz w:val="16"/>
        <w:szCs w:val="16"/>
      </w:rPr>
      <w:drawing>
        <wp:inline distT="0" distB="0" distL="0" distR="0" wp14:anchorId="58F5A3D7" wp14:editId="629B62A5">
          <wp:extent cx="736392" cy="863029"/>
          <wp:effectExtent l="0" t="0" r="6985" b="0"/>
          <wp:docPr id="3" name="Imagen 3"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235AFFA2" w14:textId="77777777" w:rsidR="0048569F" w:rsidRDefault="0048569F" w:rsidP="00176DB4">
    <w:pPr>
      <w:pStyle w:val="Encabezado"/>
      <w:jc w:val="center"/>
      <w:rPr>
        <w:spacing w:val="20"/>
        <w:sz w:val="16"/>
        <w:szCs w:val="16"/>
      </w:rPr>
    </w:pPr>
  </w:p>
  <w:p w14:paraId="750D9F59" w14:textId="77777777" w:rsidR="0048569F" w:rsidRPr="001A0B61" w:rsidRDefault="0048569F" w:rsidP="00DE643E">
    <w:pPr>
      <w:pStyle w:val="Encabezado"/>
      <w:jc w:val="both"/>
      <w:rPr>
        <w:rFonts w:ascii="Arial" w:hAnsi="Arial" w:cs="Arial"/>
        <w:spacing w:val="20"/>
        <w:sz w:val="16"/>
        <w:szCs w:val="16"/>
      </w:rPr>
    </w:pPr>
    <w:r w:rsidRPr="001A0B61">
      <w:rPr>
        <w:rFonts w:ascii="Arial" w:hAnsi="Arial" w:cs="Arial"/>
        <w:color w:val="0070C0"/>
        <w:spacing w:val="20"/>
        <w:sz w:val="16"/>
        <w:szCs w:val="16"/>
      </w:rPr>
      <w:t>CONTRATO DE OBRA PÚBLICA</w:t>
    </w:r>
    <w:r w:rsidRPr="001A0B61">
      <w:rPr>
        <w:rFonts w:ascii="Arial" w:hAnsi="Arial" w:cs="Arial"/>
        <w:spacing w:val="20"/>
        <w:sz w:val="16"/>
        <w:szCs w:val="16"/>
      </w:rPr>
      <w:t xml:space="preserve"> No. </w:t>
    </w:r>
    <w:r w:rsidRPr="001A0B61">
      <w:rPr>
        <w:rFonts w:ascii="Arial" w:hAnsi="Arial" w:cs="Arial"/>
        <w:color w:val="0070C0"/>
        <w:spacing w:val="20"/>
        <w:sz w:val="16"/>
        <w:szCs w:val="16"/>
      </w:rPr>
      <w:t>0150</w:t>
    </w:r>
    <w:r w:rsidRPr="001A0B61">
      <w:rPr>
        <w:rFonts w:ascii="Arial" w:hAnsi="Arial" w:cs="Arial"/>
        <w:spacing w:val="20"/>
        <w:sz w:val="16"/>
        <w:szCs w:val="16"/>
      </w:rPr>
      <w:t xml:space="preserve"> de </w:t>
    </w:r>
    <w:r w:rsidRPr="001A0B61">
      <w:rPr>
        <w:rFonts w:ascii="Arial" w:hAnsi="Arial" w:cs="Arial"/>
        <w:color w:val="0070C0"/>
        <w:spacing w:val="20"/>
        <w:sz w:val="16"/>
        <w:szCs w:val="16"/>
      </w:rPr>
      <w:t>2023-06-20</w:t>
    </w:r>
    <w:r w:rsidRPr="001A0B61">
      <w:rPr>
        <w:rFonts w:ascii="Arial" w:hAnsi="Arial" w:cs="Arial"/>
        <w:spacing w:val="20"/>
        <w:sz w:val="16"/>
        <w:szCs w:val="16"/>
      </w:rPr>
      <w:t xml:space="preserve"> cuyo Objeto: </w:t>
    </w:r>
    <w:r w:rsidRPr="001A0B61">
      <w:rPr>
        <w:rFonts w:ascii="Arial" w:hAnsi="Arial" w:cs="Arial"/>
        <w:color w:val="0070C0"/>
        <w:spacing w:val="20"/>
        <w:sz w:val="16"/>
        <w:szCs w:val="16"/>
      </w:rPr>
      <w:t>APROVECHAMIENTO DE LAS AGUAS SUBTERRANEAS A TRAVES DE LA CONSTRUCCION DE POZO PROFUNDO PTAP, PARA LA COMUNIDAD DE MARDUE DEL RESGUARDO INDIGENA DE CAÑO MOCHUELO, DEL MUNICIPIO DE HATO COROZAL DEPARTAMENTO DE CASANARE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3DE4073D"/>
    <w:multiLevelType w:val="hybridMultilevel"/>
    <w:tmpl w:val="B87AAC56"/>
    <w:lvl w:ilvl="0" w:tplc="4413696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79F80218"/>
    <w:multiLevelType w:val="hybridMultilevel"/>
    <w:tmpl w:val="F1C47166"/>
    <w:lvl w:ilvl="0" w:tplc="B992CD7E">
      <w:start w:val="1"/>
      <w:numFmt w:val="lowerLetter"/>
      <w:lvlText w:val="%1)"/>
      <w:lvlJc w:val="left"/>
      <w:pPr>
        <w:ind w:left="1836" w:hanging="360"/>
      </w:pPr>
      <w:rPr>
        <w:rFonts w:hint="default"/>
      </w:rPr>
    </w:lvl>
    <w:lvl w:ilvl="1" w:tplc="240A0019" w:tentative="1">
      <w:start w:val="1"/>
      <w:numFmt w:val="lowerLetter"/>
      <w:lvlText w:val="%2."/>
      <w:lvlJc w:val="left"/>
      <w:pPr>
        <w:ind w:left="2556" w:hanging="360"/>
      </w:pPr>
    </w:lvl>
    <w:lvl w:ilvl="2" w:tplc="240A001B" w:tentative="1">
      <w:start w:val="1"/>
      <w:numFmt w:val="lowerRoman"/>
      <w:lvlText w:val="%3."/>
      <w:lvlJc w:val="right"/>
      <w:pPr>
        <w:ind w:left="3276" w:hanging="180"/>
      </w:pPr>
    </w:lvl>
    <w:lvl w:ilvl="3" w:tplc="240A000F" w:tentative="1">
      <w:start w:val="1"/>
      <w:numFmt w:val="decimal"/>
      <w:lvlText w:val="%4."/>
      <w:lvlJc w:val="left"/>
      <w:pPr>
        <w:ind w:left="3996" w:hanging="360"/>
      </w:pPr>
    </w:lvl>
    <w:lvl w:ilvl="4" w:tplc="240A0019" w:tentative="1">
      <w:start w:val="1"/>
      <w:numFmt w:val="lowerLetter"/>
      <w:lvlText w:val="%5."/>
      <w:lvlJc w:val="left"/>
      <w:pPr>
        <w:ind w:left="4716" w:hanging="360"/>
      </w:pPr>
    </w:lvl>
    <w:lvl w:ilvl="5" w:tplc="240A001B" w:tentative="1">
      <w:start w:val="1"/>
      <w:numFmt w:val="lowerRoman"/>
      <w:lvlText w:val="%6."/>
      <w:lvlJc w:val="right"/>
      <w:pPr>
        <w:ind w:left="5436" w:hanging="180"/>
      </w:pPr>
    </w:lvl>
    <w:lvl w:ilvl="6" w:tplc="240A000F" w:tentative="1">
      <w:start w:val="1"/>
      <w:numFmt w:val="decimal"/>
      <w:lvlText w:val="%7."/>
      <w:lvlJc w:val="left"/>
      <w:pPr>
        <w:ind w:left="6156" w:hanging="360"/>
      </w:pPr>
    </w:lvl>
    <w:lvl w:ilvl="7" w:tplc="240A0019" w:tentative="1">
      <w:start w:val="1"/>
      <w:numFmt w:val="lowerLetter"/>
      <w:lvlText w:val="%8."/>
      <w:lvlJc w:val="left"/>
      <w:pPr>
        <w:ind w:left="6876" w:hanging="360"/>
      </w:pPr>
    </w:lvl>
    <w:lvl w:ilvl="8" w:tplc="240A001B" w:tentative="1">
      <w:start w:val="1"/>
      <w:numFmt w:val="lowerRoman"/>
      <w:lvlText w:val="%9."/>
      <w:lvlJc w:val="right"/>
      <w:pPr>
        <w:ind w:left="7596" w:hanging="180"/>
      </w:pPr>
    </w:lvl>
  </w:abstractNum>
  <w:num w:numId="1">
    <w:abstractNumId w:val="4"/>
  </w:num>
  <w:num w:numId="2">
    <w:abstractNumId w:val="6"/>
  </w:num>
  <w:num w:numId="3">
    <w:abstractNumId w:val="7"/>
  </w:num>
  <w:num w:numId="4">
    <w:abstractNumId w:val="5"/>
  </w:num>
  <w:num w:numId="5">
    <w:abstractNumId w:val="1"/>
  </w:num>
  <w:num w:numId="6">
    <w:abstractNumId w:val="0"/>
  </w:num>
  <w:num w:numId="7">
    <w:abstractNumId w:val="3"/>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6" w:nlCheck="1" w:checkStyle="0"/>
  <w:activeWritingStyle w:appName="MSWord" w:lang="es-CO" w:vendorID="64" w:dllVersion="6" w:nlCheck="1" w:checkStyle="1"/>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CO"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00C0"/>
    <w:rsid w:val="000021BA"/>
    <w:rsid w:val="0003271D"/>
    <w:rsid w:val="00052679"/>
    <w:rsid w:val="00053AF4"/>
    <w:rsid w:val="000651E1"/>
    <w:rsid w:val="000803C0"/>
    <w:rsid w:val="000921EB"/>
    <w:rsid w:val="000E7707"/>
    <w:rsid w:val="000F33BC"/>
    <w:rsid w:val="000F75E5"/>
    <w:rsid w:val="001069DA"/>
    <w:rsid w:val="00114FB3"/>
    <w:rsid w:val="001216EB"/>
    <w:rsid w:val="00122C3C"/>
    <w:rsid w:val="00143C7F"/>
    <w:rsid w:val="00170B5F"/>
    <w:rsid w:val="00176DB4"/>
    <w:rsid w:val="001A0B61"/>
    <w:rsid w:val="001D62FB"/>
    <w:rsid w:val="001F7EC0"/>
    <w:rsid w:val="002162F7"/>
    <w:rsid w:val="00221540"/>
    <w:rsid w:val="00240285"/>
    <w:rsid w:val="00262476"/>
    <w:rsid w:val="00272D8F"/>
    <w:rsid w:val="0029562E"/>
    <w:rsid w:val="002A0AA4"/>
    <w:rsid w:val="002C04D1"/>
    <w:rsid w:val="002C1F6F"/>
    <w:rsid w:val="002E0C44"/>
    <w:rsid w:val="0030563D"/>
    <w:rsid w:val="003100EB"/>
    <w:rsid w:val="00315C4D"/>
    <w:rsid w:val="003812C0"/>
    <w:rsid w:val="003B0574"/>
    <w:rsid w:val="003B74D8"/>
    <w:rsid w:val="00410EB5"/>
    <w:rsid w:val="004167EA"/>
    <w:rsid w:val="00417330"/>
    <w:rsid w:val="0043427F"/>
    <w:rsid w:val="004468CD"/>
    <w:rsid w:val="004565ED"/>
    <w:rsid w:val="004666CF"/>
    <w:rsid w:val="004705D0"/>
    <w:rsid w:val="00474709"/>
    <w:rsid w:val="0048569F"/>
    <w:rsid w:val="004B77EE"/>
    <w:rsid w:val="004C5498"/>
    <w:rsid w:val="004D68FB"/>
    <w:rsid w:val="004E1C30"/>
    <w:rsid w:val="004E380C"/>
    <w:rsid w:val="005273B8"/>
    <w:rsid w:val="0054318A"/>
    <w:rsid w:val="0056550F"/>
    <w:rsid w:val="00571987"/>
    <w:rsid w:val="00577B88"/>
    <w:rsid w:val="005D00C0"/>
    <w:rsid w:val="005E4642"/>
    <w:rsid w:val="005F24FA"/>
    <w:rsid w:val="006132E6"/>
    <w:rsid w:val="00642464"/>
    <w:rsid w:val="006544EC"/>
    <w:rsid w:val="00654CF9"/>
    <w:rsid w:val="00681A78"/>
    <w:rsid w:val="006858DC"/>
    <w:rsid w:val="006941AD"/>
    <w:rsid w:val="006C4F7B"/>
    <w:rsid w:val="006D6B37"/>
    <w:rsid w:val="006E0997"/>
    <w:rsid w:val="006F21C6"/>
    <w:rsid w:val="0070564B"/>
    <w:rsid w:val="00716553"/>
    <w:rsid w:val="007422FE"/>
    <w:rsid w:val="00764CC5"/>
    <w:rsid w:val="007903C9"/>
    <w:rsid w:val="00790DA4"/>
    <w:rsid w:val="00795517"/>
    <w:rsid w:val="007A385B"/>
    <w:rsid w:val="007A5ABB"/>
    <w:rsid w:val="007B4E77"/>
    <w:rsid w:val="007C35B6"/>
    <w:rsid w:val="007E2F00"/>
    <w:rsid w:val="007F2B90"/>
    <w:rsid w:val="007F353D"/>
    <w:rsid w:val="007F5D1F"/>
    <w:rsid w:val="008024AE"/>
    <w:rsid w:val="0085368C"/>
    <w:rsid w:val="00875C23"/>
    <w:rsid w:val="00881EAA"/>
    <w:rsid w:val="008A02DC"/>
    <w:rsid w:val="008B4936"/>
    <w:rsid w:val="008C5FFA"/>
    <w:rsid w:val="008D3398"/>
    <w:rsid w:val="008E227B"/>
    <w:rsid w:val="008F5A57"/>
    <w:rsid w:val="00902123"/>
    <w:rsid w:val="00907ABE"/>
    <w:rsid w:val="009113D0"/>
    <w:rsid w:val="00923D76"/>
    <w:rsid w:val="00925C49"/>
    <w:rsid w:val="00933C06"/>
    <w:rsid w:val="00935449"/>
    <w:rsid w:val="0093731F"/>
    <w:rsid w:val="009437C9"/>
    <w:rsid w:val="00951AEF"/>
    <w:rsid w:val="00960851"/>
    <w:rsid w:val="00975A47"/>
    <w:rsid w:val="00975CAB"/>
    <w:rsid w:val="009A584A"/>
    <w:rsid w:val="009B5AB3"/>
    <w:rsid w:val="009D0C3E"/>
    <w:rsid w:val="009D163B"/>
    <w:rsid w:val="009D63A8"/>
    <w:rsid w:val="009E40CF"/>
    <w:rsid w:val="009F1E05"/>
    <w:rsid w:val="00A340AF"/>
    <w:rsid w:val="00A376B8"/>
    <w:rsid w:val="00A37D8D"/>
    <w:rsid w:val="00A50930"/>
    <w:rsid w:val="00A575B0"/>
    <w:rsid w:val="00A84475"/>
    <w:rsid w:val="00A91169"/>
    <w:rsid w:val="00AA5FBB"/>
    <w:rsid w:val="00AB096B"/>
    <w:rsid w:val="00AB5411"/>
    <w:rsid w:val="00AD0A89"/>
    <w:rsid w:val="00AD163C"/>
    <w:rsid w:val="00AD4C20"/>
    <w:rsid w:val="00B10CB2"/>
    <w:rsid w:val="00B143DD"/>
    <w:rsid w:val="00B1637F"/>
    <w:rsid w:val="00B300B5"/>
    <w:rsid w:val="00B35579"/>
    <w:rsid w:val="00B55820"/>
    <w:rsid w:val="00B61A34"/>
    <w:rsid w:val="00BB5686"/>
    <w:rsid w:val="00BE407C"/>
    <w:rsid w:val="00BE68B9"/>
    <w:rsid w:val="00BE6CE4"/>
    <w:rsid w:val="00BF1158"/>
    <w:rsid w:val="00BF3152"/>
    <w:rsid w:val="00BF663A"/>
    <w:rsid w:val="00BF7BBB"/>
    <w:rsid w:val="00C01116"/>
    <w:rsid w:val="00C0446E"/>
    <w:rsid w:val="00C046F2"/>
    <w:rsid w:val="00C071C3"/>
    <w:rsid w:val="00C16204"/>
    <w:rsid w:val="00C60617"/>
    <w:rsid w:val="00C7513F"/>
    <w:rsid w:val="00CB1FFC"/>
    <w:rsid w:val="00CB2B10"/>
    <w:rsid w:val="00CB704B"/>
    <w:rsid w:val="00CC3E75"/>
    <w:rsid w:val="00CC473B"/>
    <w:rsid w:val="00CF4049"/>
    <w:rsid w:val="00D05E90"/>
    <w:rsid w:val="00D074F1"/>
    <w:rsid w:val="00D32D58"/>
    <w:rsid w:val="00D64EFF"/>
    <w:rsid w:val="00D64F76"/>
    <w:rsid w:val="00D7369A"/>
    <w:rsid w:val="00D81EFE"/>
    <w:rsid w:val="00D8221C"/>
    <w:rsid w:val="00D8777F"/>
    <w:rsid w:val="00D92B81"/>
    <w:rsid w:val="00D96CE3"/>
    <w:rsid w:val="00DA0998"/>
    <w:rsid w:val="00DA7270"/>
    <w:rsid w:val="00DB6CAD"/>
    <w:rsid w:val="00DD2CDD"/>
    <w:rsid w:val="00DE643E"/>
    <w:rsid w:val="00E16462"/>
    <w:rsid w:val="00E1709A"/>
    <w:rsid w:val="00E53A39"/>
    <w:rsid w:val="00E6171A"/>
    <w:rsid w:val="00E64DC5"/>
    <w:rsid w:val="00E83416"/>
    <w:rsid w:val="00EA3788"/>
    <w:rsid w:val="00EA7168"/>
    <w:rsid w:val="00ED0580"/>
    <w:rsid w:val="00EE3CF7"/>
    <w:rsid w:val="00EF0483"/>
    <w:rsid w:val="00F165AC"/>
    <w:rsid w:val="00F401A8"/>
    <w:rsid w:val="00F53B67"/>
    <w:rsid w:val="00F63CFE"/>
    <w:rsid w:val="00F76329"/>
    <w:rsid w:val="00F81C30"/>
    <w:rsid w:val="00FA5781"/>
    <w:rsid w:val="00FB6486"/>
    <w:rsid w:val="00FC5C9F"/>
    <w:rsid w:val="00FD13BE"/>
    <w:rsid w:val="00FE4EF9"/>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D822891"/>
  <w15:docId w15:val="{53F4DD16-0302-42EF-8E0F-A185C4652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after="200" w:line="276" w:lineRule="auto"/>
    </w:pPr>
    <w:rPr>
      <w:rFonts w:eastAsia="WenQuanYi Micro Hei"/>
      <w:color w:val="00000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uiPriority w:val="99"/>
    <w:rPr>
      <w:rFonts w:ascii="Arial" w:eastAsia="Droid Sans Fallback" w:hAnsi="Arial" w:cs="Lohit Hindi"/>
      <w:sz w:val="28"/>
      <w:szCs w:val="28"/>
      <w:lang w:val="es-CO" w:eastAsia="en-US"/>
    </w:rPr>
  </w:style>
  <w:style w:type="character" w:customStyle="1" w:styleId="PiedepginaCar">
    <w:name w:val="Pie de página Car"/>
    <w:basedOn w:val="Fuentedeprrafopredeter"/>
    <w:uiPriority w:val="99"/>
  </w:style>
  <w:style w:type="character" w:customStyle="1" w:styleId="TextodegloboCar">
    <w:name w:val="Texto de globo Car"/>
    <w:rPr>
      <w:rFonts w:ascii="Tahoma" w:hAnsi="Tahoma" w:cs="Tahoma"/>
      <w:sz w:val="16"/>
      <w:szCs w:val="16"/>
    </w:rPr>
  </w:style>
  <w:style w:type="character" w:customStyle="1" w:styleId="DefaultParagraphFontPHPDOCX">
    <w:name w:val="Default Paragraph Font PHPDOCX"/>
  </w:style>
  <w:style w:type="character" w:customStyle="1" w:styleId="TitleCarPHPDOCX">
    <w:name w:val="Title Car PHPDOCX"/>
    <w:rPr>
      <w:rFonts w:ascii="Cambria" w:hAnsi="Cambria"/>
      <w:color w:val="17365D"/>
      <w:spacing w:val="5"/>
      <w:sz w:val="52"/>
      <w:szCs w:val="52"/>
    </w:rPr>
  </w:style>
  <w:style w:type="character" w:customStyle="1" w:styleId="SubtitleCarPHPDOCX">
    <w:name w:val="Subtitle Car PHPDOCX"/>
    <w:rPr>
      <w:rFonts w:ascii="Cambria" w:hAnsi="Cambria"/>
      <w:i/>
      <w:iCs/>
      <w:color w:val="4F81BD"/>
      <w:spacing w:val="15"/>
      <w:sz w:val="24"/>
      <w:szCs w:val="24"/>
    </w:rPr>
  </w:style>
  <w:style w:type="character" w:customStyle="1" w:styleId="footnotetextCarPHPDOCX">
    <w:name w:val="footnote text Car PHPDOCX"/>
    <w:rPr>
      <w:sz w:val="20"/>
      <w:szCs w:val="20"/>
    </w:rPr>
  </w:style>
  <w:style w:type="character" w:customStyle="1" w:styleId="footnotereferencePHPDOCX">
    <w:name w:val="footnote reference PHPDOCX"/>
    <w:rPr>
      <w:vertAlign w:val="superscript"/>
    </w:rPr>
  </w:style>
  <w:style w:type="character" w:customStyle="1" w:styleId="endnotetextCarPHPDOCX">
    <w:name w:val="endnote text Car PHPDOCX"/>
    <w:rPr>
      <w:sz w:val="20"/>
      <w:szCs w:val="20"/>
    </w:rPr>
  </w:style>
  <w:style w:type="character" w:customStyle="1" w:styleId="endnotereferencePHPDOCX">
    <w:name w:val="endnote reference PHPDOCX"/>
    <w:rPr>
      <w:vertAlign w:val="superscript"/>
    </w:rPr>
  </w:style>
  <w:style w:type="character" w:customStyle="1" w:styleId="apple-converted-space">
    <w:name w:val="apple-converted-space"/>
    <w:basedOn w:val="Fuentedeprrafopredeter"/>
  </w:style>
  <w:style w:type="character" w:styleId="Refdecomentario">
    <w:name w:val="annotation reference"/>
    <w:rPr>
      <w:sz w:val="16"/>
      <w:szCs w:val="16"/>
    </w:rPr>
  </w:style>
  <w:style w:type="character" w:customStyle="1" w:styleId="TextocomentarioCar">
    <w:name w:val="Texto comentario Car"/>
    <w:rPr>
      <w:sz w:val="20"/>
      <w:szCs w:val="20"/>
    </w:rPr>
  </w:style>
  <w:style w:type="character" w:customStyle="1" w:styleId="AsuntodelcomentarioCar">
    <w:name w:val="Asunto del comentario Car"/>
    <w:rPr>
      <w:b/>
      <w:bCs/>
      <w:sz w:val="20"/>
      <w:szCs w:val="20"/>
    </w:rPr>
  </w:style>
  <w:style w:type="character" w:customStyle="1" w:styleId="ListLabel1">
    <w:name w:val="ListLabel 1"/>
    <w:rPr>
      <w:rFonts w:cs="Courier New"/>
    </w:rPr>
  </w:style>
  <w:style w:type="paragraph" w:styleId="Encabezado">
    <w:name w:val="header"/>
    <w:basedOn w:val="Normal"/>
    <w:uiPriority w:val="99"/>
  </w:style>
  <w:style w:type="paragraph" w:customStyle="1" w:styleId="Cuerpodetexto">
    <w:name w:val="Cuerpo de texto"/>
    <w:basedOn w:val="Normal"/>
    <w:pPr>
      <w:widowControl w:val="0"/>
      <w:spacing w:after="120"/>
    </w:pPr>
    <w:rPr>
      <w:rFonts w:ascii="Liberation Serif" w:hAnsi="Liberation Serif" w:cs="Lohit Hindi"/>
      <w:sz w:val="24"/>
      <w:szCs w:val="24"/>
      <w:lang w:val="es-ES" w:eastAsia="zh-CN" w:bidi="hi-IN"/>
    </w:rPr>
  </w:style>
  <w:style w:type="paragraph" w:styleId="Lista">
    <w:name w:val="List"/>
    <w:basedOn w:val="Cuerpodetexto"/>
  </w:style>
  <w:style w:type="paragraph" w:customStyle="1" w:styleId="Piedefoto">
    <w:name w:val="Pie de foto"/>
    <w:basedOn w:val="Normal"/>
    <w:pPr>
      <w:suppressLineNumbers/>
      <w:spacing w:before="120" w:after="120"/>
    </w:pPr>
    <w:rPr>
      <w:rFonts w:cs="Lohit Hindi"/>
      <w:i/>
      <w:iCs/>
      <w:sz w:val="24"/>
      <w:szCs w:val="24"/>
    </w:rPr>
  </w:style>
  <w:style w:type="paragraph" w:customStyle="1" w:styleId="ndice">
    <w:name w:val="Índice"/>
    <w:basedOn w:val="Normal"/>
    <w:pPr>
      <w:widowControl w:val="0"/>
      <w:suppressLineNumbers/>
    </w:pPr>
    <w:rPr>
      <w:rFonts w:ascii="Liberation Serif" w:hAnsi="Liberation Serif" w:cs="Lohit Hindi"/>
      <w:sz w:val="24"/>
      <w:szCs w:val="24"/>
      <w:lang w:val="es-ES" w:eastAsia="zh-CN" w:bidi="hi-IN"/>
    </w:rPr>
  </w:style>
  <w:style w:type="paragraph" w:customStyle="1" w:styleId="Predeterminado">
    <w:name w:val="Predeterminado"/>
    <w:pPr>
      <w:tabs>
        <w:tab w:val="left" w:pos="708"/>
      </w:tabs>
      <w:suppressAutoHyphens/>
      <w:spacing w:after="200" w:line="276" w:lineRule="auto"/>
    </w:pPr>
    <w:rPr>
      <w:rFonts w:eastAsia="Droid Sans Fallback" w:cs="Calibri"/>
      <w:color w:val="00000A"/>
      <w:sz w:val="22"/>
      <w:szCs w:val="22"/>
      <w:lang w:eastAsia="en-US"/>
    </w:rPr>
  </w:style>
  <w:style w:type="paragraph" w:customStyle="1" w:styleId="Etiqueta">
    <w:name w:val="Etiqueta"/>
    <w:basedOn w:val="Predeterminado"/>
    <w:pPr>
      <w:suppressLineNumbers/>
      <w:spacing w:before="120" w:after="120"/>
    </w:pPr>
    <w:rPr>
      <w:rFonts w:cs="Lohit Hindi"/>
      <w:i/>
      <w:iCs/>
      <w:sz w:val="24"/>
      <w:szCs w:val="24"/>
    </w:rPr>
  </w:style>
  <w:style w:type="paragraph" w:styleId="Piedepgina">
    <w:name w:val="footer"/>
    <w:basedOn w:val="Normal"/>
    <w:uiPriority w:val="99"/>
    <w:pPr>
      <w:tabs>
        <w:tab w:val="center" w:pos="4252"/>
        <w:tab w:val="right" w:pos="8504"/>
      </w:tabs>
      <w:spacing w:after="0" w:line="100" w:lineRule="atLeast"/>
    </w:pPr>
  </w:style>
  <w:style w:type="paragraph" w:styleId="Textodeglobo">
    <w:name w:val="Balloon Text"/>
    <w:basedOn w:val="Normal"/>
    <w:pPr>
      <w:spacing w:after="0" w:line="100" w:lineRule="atLeast"/>
    </w:pPr>
    <w:rPr>
      <w:rFonts w:ascii="Tahoma" w:hAnsi="Tahoma" w:cs="Tahoma"/>
      <w:sz w:val="16"/>
      <w:szCs w:val="16"/>
    </w:rPr>
  </w:style>
  <w:style w:type="paragraph" w:customStyle="1" w:styleId="ListParagraphPHPDOCX">
    <w:name w:val="List Paragraph PHPDOCX"/>
    <w:basedOn w:val="Normal"/>
    <w:pPr>
      <w:ind w:left="720"/>
      <w:contextualSpacing/>
    </w:pPr>
  </w:style>
  <w:style w:type="paragraph" w:customStyle="1" w:styleId="TitlePHPDOCX">
    <w:name w:val="Title PHPDOCX"/>
    <w:basedOn w:val="Normal"/>
    <w:pPr>
      <w:pBdr>
        <w:top w:val="nil"/>
        <w:left w:val="nil"/>
        <w:bottom w:val="single" w:sz="8" w:space="0" w:color="4F81BD"/>
        <w:right w:val="nil"/>
      </w:pBdr>
      <w:spacing w:after="300" w:line="100" w:lineRule="atLeast"/>
      <w:contextualSpacing/>
    </w:pPr>
    <w:rPr>
      <w:rFonts w:ascii="Cambria" w:hAnsi="Cambria"/>
      <w:color w:val="17365D"/>
      <w:spacing w:val="5"/>
      <w:sz w:val="52"/>
      <w:szCs w:val="52"/>
    </w:rPr>
  </w:style>
  <w:style w:type="paragraph" w:customStyle="1" w:styleId="SubtitlePHPDOCX">
    <w:name w:val="Subtitle PHPDOCX"/>
    <w:basedOn w:val="Normal"/>
    <w:rPr>
      <w:rFonts w:ascii="Cambria" w:hAnsi="Cambria"/>
      <w:i/>
      <w:iCs/>
      <w:color w:val="4F81BD"/>
      <w:spacing w:val="15"/>
      <w:sz w:val="24"/>
      <w:szCs w:val="24"/>
    </w:rPr>
  </w:style>
  <w:style w:type="paragraph" w:customStyle="1" w:styleId="footnotetextPHPDOCX">
    <w:name w:val="footnote text PHPDOCX"/>
    <w:basedOn w:val="Normal"/>
    <w:pPr>
      <w:spacing w:after="0" w:line="100" w:lineRule="atLeast"/>
    </w:pPr>
    <w:rPr>
      <w:sz w:val="20"/>
      <w:szCs w:val="20"/>
    </w:rPr>
  </w:style>
  <w:style w:type="paragraph" w:customStyle="1" w:styleId="endnotetextPHPDOCX">
    <w:name w:val="endnote text PHPDOCX"/>
    <w:basedOn w:val="Normal"/>
    <w:pPr>
      <w:spacing w:after="0" w:line="100" w:lineRule="atLeast"/>
    </w:pPr>
    <w:rPr>
      <w:sz w:val="20"/>
      <w:szCs w:val="20"/>
    </w:rPr>
  </w:style>
  <w:style w:type="paragraph" w:styleId="Sinespaciado">
    <w:name w:val="No Spacing"/>
    <w:uiPriority w:val="1"/>
    <w:qFormat/>
    <w:pPr>
      <w:suppressAutoHyphens/>
      <w:spacing w:line="100" w:lineRule="atLeast"/>
    </w:pPr>
    <w:rPr>
      <w:rFonts w:eastAsia="WenQuanYi Micro Hei"/>
      <w:color w:val="00000A"/>
      <w:sz w:val="22"/>
      <w:szCs w:val="22"/>
    </w:rPr>
  </w:style>
  <w:style w:type="paragraph" w:styleId="Textocomentario">
    <w:name w:val="annotation text"/>
    <w:basedOn w:val="Normal"/>
    <w:pPr>
      <w:spacing w:line="100" w:lineRule="atLeast"/>
    </w:pPr>
    <w:rPr>
      <w:sz w:val="20"/>
      <w:szCs w:val="20"/>
    </w:rPr>
  </w:style>
  <w:style w:type="paragraph" w:styleId="Asuntodelcomentario">
    <w:name w:val="annotation subject"/>
    <w:basedOn w:val="Textocomentario"/>
    <w:rPr>
      <w:b/>
      <w:bCs/>
    </w:rPr>
  </w:style>
  <w:style w:type="paragraph" w:customStyle="1" w:styleId="Contenidodelatabla">
    <w:name w:val="Contenido de la tabla"/>
    <w:basedOn w:val="Normal"/>
  </w:style>
  <w:style w:type="paragraph" w:customStyle="1" w:styleId="Encabezadodelatabla">
    <w:name w:val="Encabezado de la tabla"/>
    <w:basedOn w:val="Contenidodelatabla"/>
  </w:style>
  <w:style w:type="character" w:customStyle="1" w:styleId="DefaultParagraphFontPHPDOCX0">
    <w:name w:val="Default Paragraph Font PHPDOCX"/>
    <w:uiPriority w:val="1"/>
    <w:semiHidden/>
    <w:unhideWhenUsed/>
  </w:style>
  <w:style w:type="paragraph" w:customStyle="1" w:styleId="ListParagraphPHPDOCX0">
    <w:name w:val="List Paragraph PHPDOCX"/>
    <w:basedOn w:val="Normal"/>
    <w:uiPriority w:val="34"/>
    <w:qFormat/>
    <w:rsid w:val="00DF064E"/>
    <w:pPr>
      <w:ind w:left="720"/>
      <w:contextualSpacing/>
    </w:pPr>
  </w:style>
  <w:style w:type="paragraph" w:customStyle="1" w:styleId="TitlePHPDOCX0">
    <w:name w:val="Title PHPDOCX"/>
    <w:basedOn w:val="Normal"/>
    <w:next w:val="Normal"/>
    <w:link w:val="TitleCarPHPDOCX0"/>
    <w:uiPriority w:val="10"/>
    <w:qFormat/>
    <w:rsid w:val="00DF064E"/>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arPHPDOCX0">
    <w:name w:val="Title Car PHPDOCX"/>
    <w:link w:val="TitlePHPDOCX0"/>
    <w:uiPriority w:val="10"/>
    <w:rsid w:val="00DF064E"/>
    <w:rPr>
      <w:rFonts w:ascii="Cambria" w:eastAsia="Times New Roman" w:hAnsi="Cambria" w:cs="Times New Roman"/>
      <w:color w:val="17365D"/>
      <w:spacing w:val="5"/>
      <w:kern w:val="28"/>
      <w:sz w:val="52"/>
      <w:szCs w:val="52"/>
    </w:rPr>
  </w:style>
  <w:style w:type="paragraph" w:customStyle="1" w:styleId="SubtitlePHPDOCX0">
    <w:name w:val="Subtitle PHPDOCX"/>
    <w:basedOn w:val="Normal"/>
    <w:next w:val="Normal"/>
    <w:link w:val="SubtitleCarPHPDOCX0"/>
    <w:uiPriority w:val="11"/>
    <w:qFormat/>
    <w:rsid w:val="00DF064E"/>
    <w:pPr>
      <w:numPr>
        <w:ilvl w:val="1"/>
      </w:numPr>
    </w:pPr>
    <w:rPr>
      <w:rFonts w:ascii="Cambria" w:eastAsia="Times New Roman" w:hAnsi="Cambria"/>
      <w:i/>
      <w:iCs/>
      <w:color w:val="4F81BD"/>
      <w:spacing w:val="15"/>
      <w:sz w:val="24"/>
      <w:szCs w:val="24"/>
    </w:rPr>
  </w:style>
  <w:style w:type="character" w:customStyle="1" w:styleId="SubtitleCarPHPDOCX0">
    <w:name w:val="Subtitle Car PHPDOCX"/>
    <w:link w:val="SubtitlePHPDOCX0"/>
    <w:uiPriority w:val="11"/>
    <w:rsid w:val="00DF064E"/>
    <w:rPr>
      <w:rFonts w:ascii="Cambria" w:eastAsia="Times New Roman" w:hAnsi="Cambria" w:cs="Times New Roman"/>
      <w:i/>
      <w:iCs/>
      <w:color w:val="4F81BD"/>
      <w:spacing w:val="15"/>
      <w:sz w:val="24"/>
      <w:szCs w:val="24"/>
    </w:rPr>
  </w:style>
  <w:style w:type="table" w:customStyle="1" w:styleId="NormalTablePHPDOCX">
    <w:name w:val="Normal Table PHPDOCX"/>
    <w:uiPriority w:val="99"/>
    <w:semiHidden/>
    <w:unhideWhenUsed/>
    <w:qFormat/>
    <w:rPr>
      <w:sz w:val="22"/>
      <w:szCs w:val="22"/>
    </w:rPr>
    <w:tblPr>
      <w:tblInd w:w="0" w:type="dxa"/>
      <w:tblCellMar>
        <w:top w:w="0" w:type="dxa"/>
        <w:left w:w="108" w:type="dxa"/>
        <w:bottom w:w="0" w:type="dxa"/>
        <w:right w:w="108" w:type="dxa"/>
      </w:tblCellMar>
    </w:tblPr>
  </w:style>
  <w:style w:type="table" w:customStyle="1" w:styleId="TableGridPHPDOCX">
    <w:name w:val="Table Grid PHPDOCX"/>
    <w:basedOn w:val="NormalTablePHPDOCX"/>
    <w:uiPriority w:val="59"/>
    <w:rsid w:val="00493A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PHPDOCX0">
    <w:name w:val="footnote text PHPDOCX"/>
    <w:basedOn w:val="Normal"/>
    <w:link w:val="footnotetextCarPHPDOCX0"/>
    <w:uiPriority w:val="99"/>
    <w:semiHidden/>
    <w:unhideWhenUsed/>
    <w:rsid w:val="006E0FDA"/>
    <w:pPr>
      <w:spacing w:after="0" w:line="240" w:lineRule="auto"/>
    </w:pPr>
    <w:rPr>
      <w:sz w:val="20"/>
      <w:szCs w:val="20"/>
    </w:rPr>
  </w:style>
  <w:style w:type="character" w:customStyle="1" w:styleId="footnotetextCarPHPDOCX0">
    <w:name w:val="footnote text Car PHPDOCX"/>
    <w:link w:val="footnotetextPHPDOCX0"/>
    <w:uiPriority w:val="99"/>
    <w:semiHidden/>
    <w:rsid w:val="006E0FDA"/>
    <w:rPr>
      <w:sz w:val="20"/>
      <w:szCs w:val="20"/>
    </w:rPr>
  </w:style>
  <w:style w:type="character" w:customStyle="1" w:styleId="footnotereferencePHPDOCX0">
    <w:name w:val="footnote reference PHPDOCX"/>
    <w:uiPriority w:val="99"/>
    <w:semiHidden/>
    <w:unhideWhenUsed/>
    <w:rsid w:val="006E0FDA"/>
    <w:rPr>
      <w:vertAlign w:val="superscript"/>
    </w:rPr>
  </w:style>
  <w:style w:type="paragraph" w:customStyle="1" w:styleId="endnotetextPHPDOCX0">
    <w:name w:val="endnote text PHPDOCX"/>
    <w:basedOn w:val="Normal"/>
    <w:link w:val="endnotetextCarPHPDOCX0"/>
    <w:uiPriority w:val="99"/>
    <w:semiHidden/>
    <w:unhideWhenUsed/>
    <w:rsid w:val="006E0FDA"/>
    <w:pPr>
      <w:spacing w:after="0" w:line="240" w:lineRule="auto"/>
    </w:pPr>
    <w:rPr>
      <w:sz w:val="20"/>
      <w:szCs w:val="20"/>
    </w:rPr>
  </w:style>
  <w:style w:type="character" w:customStyle="1" w:styleId="endnotetextCarPHPDOCX0">
    <w:name w:val="endnote text Car PHPDOCX"/>
    <w:link w:val="endnotetextPHPDOCX0"/>
    <w:uiPriority w:val="99"/>
    <w:semiHidden/>
    <w:rsid w:val="006E0FDA"/>
    <w:rPr>
      <w:sz w:val="20"/>
      <w:szCs w:val="20"/>
    </w:rPr>
  </w:style>
  <w:style w:type="character" w:customStyle="1" w:styleId="endnotereferencePHPDOCX0">
    <w:name w:val="endnote reference PHPDOCX"/>
    <w:uiPriority w:val="99"/>
    <w:semiHidden/>
    <w:unhideWhenUsed/>
    <w:rsid w:val="006E0FDA"/>
    <w:rPr>
      <w:vertAlign w:val="superscript"/>
    </w:rPr>
  </w:style>
  <w:style w:type="character" w:styleId="Hipervnculo">
    <w:name w:val="Hyperlink"/>
    <w:uiPriority w:val="99"/>
    <w:unhideWhenUsed/>
    <w:rsid w:val="00221540"/>
    <w:rPr>
      <w:color w:val="0563C1"/>
      <w:u w:val="single"/>
    </w:rPr>
  </w:style>
  <w:style w:type="paragraph" w:styleId="Prrafodelista">
    <w:name w:val="List Paragraph"/>
    <w:basedOn w:val="Normal"/>
    <w:uiPriority w:val="34"/>
    <w:qFormat/>
    <w:rsid w:val="002C1F6F"/>
    <w:pPr>
      <w:suppressAutoHyphens w:val="0"/>
      <w:ind w:left="720"/>
      <w:contextualSpacing/>
    </w:pPr>
    <w:rPr>
      <w:rFonts w:eastAsia="Calibri"/>
      <w:color w:val="auto"/>
      <w:lang w:eastAsia="en-US"/>
    </w:rPr>
  </w:style>
  <w:style w:type="table" w:styleId="Tablaconcuadrcula">
    <w:name w:val="Table Grid"/>
    <w:basedOn w:val="Tablanormal"/>
    <w:uiPriority w:val="59"/>
    <w:rsid w:val="00176DB4"/>
    <w:rPr>
      <w:rFonts w:asciiTheme="minorHAnsi" w:eastAsiaTheme="minorEastAsia"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semiHidden/>
    <w:unhideWhenUsed/>
    <w:rsid w:val="00176DB4"/>
  </w:style>
  <w:style w:type="paragraph" w:customStyle="1" w:styleId="BodyText21">
    <w:name w:val="Body Text 21"/>
    <w:basedOn w:val="Normal"/>
    <w:uiPriority w:val="99"/>
    <w:rsid w:val="005F24FA"/>
    <w:pPr>
      <w:widowControl w:val="0"/>
      <w:suppressAutoHyphens w:val="0"/>
      <w:spacing w:after="0" w:line="240" w:lineRule="auto"/>
      <w:jc w:val="both"/>
    </w:pPr>
    <w:rPr>
      <w:rFonts w:ascii="Times New Roman" w:eastAsia="Times New Roman" w:hAnsi="Times New Roman"/>
      <w:color w:val="auto"/>
      <w:sz w:val="24"/>
      <w:szCs w:val="20"/>
      <w:lang w:eastAsia="es-ES"/>
    </w:rPr>
  </w:style>
  <w:style w:type="character" w:styleId="Hipervnculovisitado">
    <w:name w:val="FollowedHyperlink"/>
    <w:basedOn w:val="Fuentedeprrafopredeter"/>
    <w:uiPriority w:val="99"/>
    <w:semiHidden/>
    <w:unhideWhenUsed/>
    <w:rsid w:val="00CC3E7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F545F4-7094-EF48-8068-055FB7707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8</Pages>
  <Words>2758</Words>
  <Characters>15169</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17892</CharactersWithSpaces>
  <SharedDoc>false</SharedDoc>
  <HLinks>
    <vt:vector size="6" baseType="variant">
      <vt:variant>
        <vt:i4>8061000</vt:i4>
      </vt:variant>
      <vt:variant>
        <vt:i4>3</vt:i4>
      </vt:variant>
      <vt:variant>
        <vt:i4>0</vt:i4>
      </vt:variant>
      <vt:variant>
        <vt:i4>5</vt:i4>
      </vt:variant>
      <vt:variant>
        <vt:lpwstr>mailto:contratos@monterrey-casanare.gov.co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JURIDICA</dc:creator>
  <cp:keywords/>
  <cp:lastModifiedBy>POLO</cp:lastModifiedBy>
  <cp:revision>12</cp:revision>
  <cp:lastPrinted>2017-12-21T20:34:00Z</cp:lastPrinted>
  <dcterms:created xsi:type="dcterms:W3CDTF">2018-04-11T17:06:00Z</dcterms:created>
  <dcterms:modified xsi:type="dcterms:W3CDTF">2020-07-19T16:29:00Z</dcterms:modified>
</cp:coreProperties>
</file>