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ANDRES GRANADOS IBICA, identificado(a) con cédula de ciudadanía 1118648046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A LA ADMINISTRACIÓN MUNICIPAL DE HATO COROZAL EN LA PUBLICACIÓN Y CUBRIMIENTO DE LOS HECHOS Y ACCIONES MÁS RELEVANTES A TRAVÉS DE LOS MEDIOS QUE TIENE EL ENTE TERRITORIAL, EN CUMPLIMIENTO DEL PLAN DE DESARROLLO.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ANDRES GRANADOS IBICA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ANDRES GRANADOS IBICA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0062 de 2023-02-03 cuyo Objeto: PRESTAR APOYO A LA ADMINISTRACIÓN MUNICIPAL DE HATO COROZAL EN LA PUBLICACIÓN Y CUBRIMIENTO DE LOS HECHOS Y ACCIONES MÁS RELEVANTES A TRAVÉS DE LOS MEDIOS QUE TIENE EL ENTE TERRITORIAL, EN CUMPLIMIENTO DEL PLAN DE DESARROLLO.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