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A LOS PROCESOS EN SU ETAPA PRECONTRACTUAL Y CONTRACTUAL, PARA DAR CUMPLIMIENTO A LAS LINEAS ESTRATÉGICAS DEL PLAN DE DESARROLLO “HATO COROZAL ALTO Y SOSTENIBLE 2020-2023”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$25.756.500,00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$25.756.500,00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$22.291.500,00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0097 de 2023-05-17 cuyo Objeto: DESARROLLAR ACCIONES DE FORTALECIMIENTO A LOS PROCESOS EN SU ETAPA PRECONTRACTUAL Y CONTRACTUAL, PARA DAR CUMPLIMIENTO A LAS LINEAS ESTRATÉGICAS DEL PLAN DE DESARROLLO “HATO COROZAL ALTO Y SOSTENIBLE 2020-2023”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