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COMO FORMADOR ARTÍSTICO DEL INSTRUMENTO LLANERO "ARPA" PARA APORTAR CONOCIMIENTOS A LA COMUNIDAD EN GENERAL QUE SE QUIERA BENEFICIAR CON LOS SERVICIOS QUE SE PRESTAN POR PARTE DE LA CASA DE LA CULTURA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$7.832.000,00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