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0095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EL SERVICIO PARA GARANTIZAR LA IMPLEMENTACIÓN DE LAS ACTIVIDADES DEL PROGRAMA DE CORTE DE CÉSPED Y PODA DE ÁRBOLES EN VÍAS Y ÁREAS PÚBLICAS Y EL PROGRAMA DE LAVADO DE ÁREAS PÚBLICAS EN CUMPLIMIENTO AL PLAN DE GESTIÓN INTEGRAL DE RESIDUOS SÓLIDOS – PGIRS DEL MUNICIPIO DE HATO COROZAL, CASANARE.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Municipio de Hato Corozal, Departamento de Casanare, País Colombia. (CASANARE, HATO COROZAL)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[HATO COROZAL])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2023-05-24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2023-12-23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$32.249.000,00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EMPRESAS PUBLICA DE HATO COROZAL ACUEDUCTO, ALCANTARILLADO, GAS Y ASEO EPHAC S.A E.S.P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ANA FERNANDA SOTO DAZA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Treinta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30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PRESTACIÓN DE SERVICIOS No. 0095 </w:t>
      </w:r>
      <w:r w:rsidR="0011352A">
        <w:rPr>
          <w:rFonts w:ascii="Arial" w:hAnsi="Arial" w:cs="Arial"/>
          <w:sz w:val="20"/>
          <w:szCs w:val="20"/>
        </w:rPr>
        <w:t/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EDGY FABIOLA ANTOLINEZ REYES, identificado(a) con cédula de ciudadanía 47439119 de YOPAL, representante legal de(l-la) EMPRESAS PUBLICA DE HATO COROZAL ACUEDUCTO, ALCANTARILLADO, GAS Y ASEO EPHAC S.A E.S.P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$9.674.700,00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30 %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EDGY FABIOLA ANTOLINEZ REYES R/L EMPRESAS PUBLICA DE HATO COROZAL ACUEDUCTO, ALCANTARILLADO, GAS Y ASEO EPHAC S.A E.S.P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/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CONTRATO DE PRESTACIÓN DE SERVICIOS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0095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2023-05-17</w:t>
          </w:r>
          <w:r>
            <w:rPr>
              <w:rFonts w:ascii="Arial" w:hAnsi="Arial" w:cs="Arial"/>
              <w:b/>
              <w:sz w:val="16"/>
              <w:szCs w:val="16"/>
            </w:rPr>
            <w:t>, cuyo objeto es: “CONTRATAR EL SERVICIO PARA GARANTIZAR LA IMPLEMENTACIÓN DE LAS ACTIVIDADES DEL PROGRAMA DE CORTE DE CÉSPED Y PODA DE ÁRBOLES EN VÍAS Y ÁREAS PÚBLICAS Y EL PROGRAMA DE LAVADO DE ÁREAS PÚBLICAS EN CUMPLIMIENTO AL PLAN DE GESTIÓN INTEGRAL DE RESIDUOS SÓLIDOS – PGIRS DEL MUNICIPIO DE HATO COROZAL, CASANARE.”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