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0163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EN LA GESTIÓN ADMINISTRATIVA Y TALENTO HUMANO DE LA SECRETARAL GENERALY DE GOBIERNO DE LA  ADMINISTRACIÓN MUNICIPAL DEL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2022-08-12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2022-12-26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$12.150.000,00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JEIMY ISABEL MARTINEZ CORTES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JEIMY ISABEL MARTINEZ CORTES, identificado(a) con cédula de ciudadanía 52969407 de BOGOTÁ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EN LA GESTIÓN ADMINISTRATIVA Y TALENTO HUMANO DE LA SECRETARAL GENERALY DE GOBIERNO DE LA  ADMINISTRACIÓN MUNICIPAL DEL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$12.150.000,00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$12.150.000,00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JEIMY ISABEL MARTINEZ CORTES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