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2023-06-14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POLICARPO GALINDO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