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2023-05-05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(06)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$27.000.000,00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$27.000.000,00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0083 de 2023-04-13 cuyo Objeto: PRESTAR LOS SERVICIOS PROFESIONALES A LA SECRETARIA DE PLANEACION Y POLITICA SECTORIAL PARA EL FORTALECIMIENTO Y OPERATIVIDAD DEL BANCO DE PROGRAMAS Y PROYECTOS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