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0035</w:t>
      </w:r>
      <w:r w:rsidR="00BC0140" w:rsidRPr="00ED35FA">
        <w:rPr>
          <w:b/>
        </w:rPr>
        <w:t xml:space="preserve"> DEL </w:t>
      </w:r>
      <w:r w:rsidR="00BD4F13">
        <w:rPr>
          <w:sz w:val="16"/>
          <w:szCs w:val="16"/>
        </w:rPr>
        <w:t>2023-01-23</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LIGIA BLANCO PIRIACHI</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52300328</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BOGOTÁ</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REALIZAR ACTIVIDADES DE ORNATO Y CONSERVACIÓN DE ESPACIOS VERDES Y COMUNES DE LA ADMINISTRACIÓN MUNICIPAL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Seis Millones Setenta y Dos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($6.072.000,00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LIGIA BLANCO PIRIACHI, identificado(a) con cédula de ciudadanía 52300328 de BOGOTÁ</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2023-00042</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REALIZAR ACTIVIDADES DE ORNATO Y CONSERVACIÓN DE ESPACIOS VERDES Y COMUNES DE LA ADMINISTRACIÓN MUNICIPAL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Seis Millones Setenta y Dos Mil Pesos</w:t>
      </w:r>
      <w:r w:rsidR="00F07E20" w:rsidRPr="00B739B2">
        <w:rPr>
          <w:rFonts w:cs="Arial"/>
          <w:bCs/>
          <w:color w:val="FF0000"/>
          <w:sz w:val="20"/>
          <w:szCs w:val="20"/>
        </w:rPr>
        <w:t xml:space="preserve"> </w:t>
      </w:r>
      <w:r w:rsidR="00F07E20" w:rsidRPr="00B739B2">
        <w:rPr>
          <w:rFonts w:cs="Arial"/>
          <w:bCs/>
          <w:color w:val="000000"/>
          <w:sz w:val="20"/>
          <w:szCs w:val="20"/>
        </w:rPr>
        <w:t>($6.072.000,00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0042</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2023-01-20</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C.2.1.2.02.02.009 ($6072000.00).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apoyo en la orientación a la comunidad que ingresa a el palacio municipal.
2.    Realizar la fijación de edictos y demás documentos que requieran ser publicados.
3.    Prestar apoyo a la administración municipal en el cuidado, mantenimiento y conservación de las diferentes áreas del palacio municipal de Hato Corozal.
4.    Realizar actividades de ornato y cuidado de áreas verdes.
5.    Velar por el cuidado y desinfección de los bienes muebles del palacio municipal.
6.    Realizar acompañamiento asistencial a todas las actividades que sean inherentes al contrato.
7.    Presentar informes de avance de actividades mensuales con el visto bueno del supervisor y pago de seguridad social.
8.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El pago del presente contrato se realizará mediante: Tres (03) mensualidades vencidas a razón de un millón quinientos dieciocho mil pesos M/Cte. ($1.518.000), previa presentación del informe de actividades y comprobante de pago de seguridad social con visto bueno del supervisor del contrato, y un millón quinientos dieciocho mil pesos M/Cte. ($1.518.000), previa presentación del informe final y acta de liquidación y comprobante de pago de seguridad social la que debe contar con la aprobación del supervisor designado.</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LIGIA BLANCO PIRIACHI</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4 No.15-32 BARRIO LOS LIBERTADORES</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3112098626</w:t>
            </w:r>
            <w:r>
              <w:rPr>
                <w:rFonts w:cs="Arial"/>
                <w:color w:val="002060"/>
                <w:sz w:val="20"/>
                <w:szCs w:val="20"/>
              </w:rPr>
              <w:t xml:space="preserve"> - </w:t>
            </w:r>
            <w:r w:rsidRPr="006B1D89">
              <w:rPr>
                <w:rFonts w:cs="Arial"/>
                <w:color w:val="002060"/>
                <w:sz w:val="20"/>
                <w:szCs w:val="20"/>
              </w:rPr>
              <w:t>3112098626</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priachifoy@gmail.com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2023-01-23</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LIGIA BLANCO PIRIACHI</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