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WILSON LEONARDO MEDINA CAMPUZANO, identificado(a) con cédula de ciudadanía 1118651034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APOYO EN LA EJECUCIÓN DE ACTIVIDADES DE TALENTO HUMANO QUE REALIZA LA SECRETARÍA GENERAL Y DE GOBIERNO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$10.720.000,00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$10.720.000,00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WILSON LEONARDO MEDINA CAMPUZANO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$2.680.000,00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0037 de 2023-01-23 cuyo Objeto: PRESTAR APOYO EN LA EJECUCIÓN DE ACTIVIDADES DE TALENTO HUMANO QUE REALIZA LA SECRETARÍA GENERAL Y DE GOBIERNO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