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0056 de Fecha 2023-01-26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MAYNNARD MAURICIO MORENO NARANJO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EL SERVICIO COMO INSTRUCTOR DE DANZA FOLCLORICA CONTEMPORANEA DIRIGIDO A LOS NIÑOS, NIÑAS, ADOLESCENTES Y JÓVENES DEL MUNICIPIO DE HATO COROZAL-CASANARE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$7.832.000,00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MAYNNARD MAURICIO MORENO NARANJO, identificado(a) con cédula de ciudadanía 1118648747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0056 del 2023-01-26,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MAYNNARD MAURICIO MORENO NARANJO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0056 de 2023-01-26 cuyo Objeto: PRESTAR EL SERVICIO COMO INSTRUCTOR DE DANZA FOLCLORICA CONTEMPORANEA DIRIGIDO A LOS NIÑOS, NIÑAS, ADOLESCENTES Y JÓVENES DEL MUNICIPIO DE HATO COROZAL-CASANARE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