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2022-12-20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20)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2022,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ERVINSON AIMAR MARTINEZ DIAZ, identificado(a) con cédula de ciudadanía 1118648319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PROFESIONALES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0158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2022-08-11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REALIZAR ACTIVIDADES COMO REFERENTE DEL DEPORTE Y LA RECREACIÓN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 Y Quince  (15) DIAS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2022-08-11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2022-12-25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2022-12-25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$13.500.000,00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$13.500.000,00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ERVINSON AIMAR MARTINEZ DIAZ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$13.500.000,00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$12.000.000,00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20)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Diciembre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2022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ERVINSON AIMAR MARTINEZ DIAZ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PROFESIONALES No. 0158 de 2022-08-11 cuyo Objeto: REALIZAR ACTIVIDADES COMO REFERENTE DEL DEPORTE Y LA RECREACIÓN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