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Y FOMENTO A LAS EXPRESIONES ARTÍSTICAS Y CULTURALES EN 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E41.2.3.2.02.02.009.3301126.2021851250010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CULTURA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$9.790.000,00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POSICIONAR UN GRUPO DE INSTRUCTORES EN INSTRUMENTOS DE MÚSICA LLANERA, BELLAS ARTES Y BANDA MUNICIPAL, ENTRE OTRAS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promoción de actividades culturales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Promover el rescate de la cultura llanera, con el fortalecimiento del aprendizaje de los instrumentos típicos de la región orinoquía.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Teniendo en cuenta los fines esenciales del Estado, los cuales buscan que las Entidades presten los servicios a la comunidad, buscando la promoción y garantía de los derechos y libertades de las personas, con aplicación de un trato igualitario. (Constitución Política de 1991, artículo 2). Y a fin de velar por el reconocimiento de la diversidad étnica y cultural de la Nación, donde todos podrán gozar de su diversidad cultural. (Constitución Política de 1991, artículo 7).
Se estipulan dentro de los derechos sociales, económicos y culturales la prevalencia y fomento de la cultura, es por esto que,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 (Constitución Política de 1991, artículo 70).
De esta forma a fin de fortalecer las acciones encaminadas al fortalecimiento de la cultura, las Entidades Territoriales a incluir dentro de sus Planes de Desarrollo económicos y sociales, el fomento a las ciencias y a la cultura, donde se pueda promover todas las expresiones de cultura dependiendo de la región y su identidad. (Constitución Política de 1991, artículo 71).
Así entonces y en mira de desarrollas el articulado Constitucional, se establecen principios para la protección de la cultura y el fomento de los estímulos de la misma, se establece la Ley 397 de 1997. Su creación se basa en mantener las diversas manifestaciones de la cultura, además de impulsar y estimular programas, proyectos y actividades en el marco del reconocimiento y respeto por la cultura Colombiana. (Ley 397 de 1997, artículo 1).
Concibiendo la Ley que la “Cultura es el conjunto de rasgos distintivos, espirituales, materiales, intelectuales y emocionales que caracterizan a los grupos humanos y que comprende, más allá de las artes y las letras, modos de vida, derechos humanos, sistemas de valores, tradiciones y creencias.” (Ley 397 de 1997, artículo 1, numeral 1).Y que Entidades e Instituciones del Estado velar por la protección y difusión del patrimonio cultural de la Nación. Asimismo, como realizar la articulación del desarrollo económico con el desarrollo cultural, con la inversión en recursos para fortalecer este ámbito de la vida de las personas. (Ley 397 de 1997, artículo 1).
“…”Estado en relación con la cultura. Las funciones los servicios del Estado en relación con la cultura se cumplirán en conformidad con lo dispuesto en el Artículo anterior, teniendo en cuenta que el objetivo primordial de la política estatal sobre la materia son la preservación del Patrimonio Cultural de la Nación y el apoyo y el estímulo a las personas, comunidades e instituciones que desarrollen o promuevan las expresiones artísticas y culturales en los ámbitos locales, regionales y nacional.” (Ley 397 de 1997, artículo 2).
Debido a lo anterior y a que la Alcaldía Municipal cuenta con una Casa de la Cultura que busca fomentar y fortalecer las diferentes muestras culturales de la Región, considera necesario contar con un instructor en la modalidad de maracas, siendo este un instrumento autóctono de la Región Orinoquía, con el objetivo que pueda realizar actividades de enseñanza a los niños, niñas, adolescentes y jóvenes que se quieran beneficiar con los servicios que presta la Casa de la Cultura, logrando así ocupar el tiempo libre en acciones que sean benéficas para su crecimiento y desarrollo, además de buscar orientación vocacional.
Asimismo, es conveniente la presente contratación, puesto que se cumpliría con lo trazado en el Plan de Desarrollo Municipal “Hato Corozal Alto y Sostenible 2020-2023” el cual en su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 Con la presente contratación se logrará que los alumnos puedan aprender las rítmicas del folklore, escubillados, repiques y la historia del instrumento,
Por último, La Administración Municipal en consideración a lo anterior, cuenta con la disponibilidad presupuestal en el Rubro No. E41.2.3.2.02.02.009.3301126.2021851250010de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Secretaría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los servicios de un instructor de maracas para la Casa de la Cultura del Municipio.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Enseñar la base rítmica del acompañamiento del folclor llanero.
2.	Instruir mínimo en 2 escobillados y 2 repiques por mes.
3.	Ensamblar con el grupo de la casa de la cultura las canciones montadas ya que este es un instrumento de percusión.
4.	Mostrar la historia de las maracas llaneras y enseñar las partes del instrumento.
5.	Apoyar las actividades artísticas y culturales que realice la administración municipal para fomentar la cultura y tradición llanera.
6.	Realizar la elaboración y entrega de informes solicitados de acuerdo con las actividades propias del objeto en medio físico y magnético.
7.	Apoyar la elaboración del informe de resultado de las metas de cultura del cuatrienio del plan de desarrollo municipal 2020- 2023en medio físico y magnético.
8.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Sector: Cultura, arte y literatura
Programa: Rescate de la cultura “Cuna de Folcloristas” 
Meta de Resultado: Un 12% de niños, niñas y adolescentes, jóvenes y adultos mayores participen en actividades artísticas y culturales.
Meta de Producto: Posicionar un grupo de instructores en instrumentos de música llanera, bellas artes y banda municipal, entre otros. Dando cumplimiento a lo preceptuado en la Ley 397 de 1997 y en la Constitución, donde insta a la inversión de recursos para el fortalecimiento de la cultura.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bachiller, categoría , se requiere de una persona natural con Título bachiller y experiencia relacionada con las actividades a desarrollar de mínimo Tres (03) años. (Decreto No. 100.13.048 de 17 de mayo de 2022).
NIVEL BACHILLER, CATEGORÍA 1, Cuyo rango de Honorarios va desde $1.870.000 a $1.958.000. En virtud de lo anterior, el presupuesto oficial para la presente contratación es como se detalla a continuación: 
Valor Mensual: Un Millón Novecientos Cincuenta y Ocho Mil Pesos M/Cte. ($1.958.000)
Valor Total del Contrato: Nueve Millones Setecientos Noventa Mil Pesos M/Cte. ($9.790.000)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bachiler, categoría 1, se requiere de una persona natural con Título bachiller y experiencia relacionada con las actividades a desarrollar de mínimo Tres (03) años.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COMO INSTRUCTOR DE MARACAS LLANERAS A LOS NIÑOS, NIÑAS Y ADOLESCENTES QUE SE QUIERAN BENEFICIAR CON LOS SERVICIOS QUE PRESTA LA CASA DE LA CULTURA DEL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Cuatro (04) pagos mensuales e iguales por valor de Un Millón Novecientos Cincuenta y Ocho Mil Pesos M/Cte. ($1.958.000),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Novecientos Cincuenta y Ocho Mil Pesos M/Cte. ($1.958.000),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9.790.000,00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