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605-47-994000102140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0150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APROVECHAMIENTO DE LAS AGUAS SUBTERRANEAS A TRAVES DE LA CONSTRUCCION DE POZO PROFUNDO PTAP, PARA LA COMUNIDAD DE MARDUE DEL RESGUARDO INDIGENA DE CAÑO MOCHUELO, DEL MUNICIPIO DE HATO COROZAL DEPARTAMENTO DE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FERNANDO GARZON BERNAL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$14.998.329,30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2026-08-25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$7.499.164,65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2028-06-25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$14.998.329,30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Veintidós(22)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0150 de 2023-06-20 cuyo Objeto: APROVECHAMIENTO DE LAS AGUAS SUBTERRANEAS A TRAVES DE LA CONSTRUCCION DE POZO PROFUNDO PTAP, PARA LA COMUNIDAD DE MARDUE DEL RESGUARDO INDIGENA DE CAÑO MOCHUELO, DEL MUNICIPIO DE HATO COROZAL DEPARTAMENTO DE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