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OBRA PÚBLICA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0150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APROVECHAMIENTO DE LAS AGUAS SUBTERRANEAS A TRAVES DE LA CONSTRUCCION DE POZO PROFUNDO PTAP, PARA LA COMUNIDAD DE MARDUE DEL RESGUARDO INDIGENA DE CAÑO MOCHUELO, DEL MUNICIPIO DE HATO COROZAL DEPARTAMENTO DE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FERNANDO GARZON BERNAL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74752830-2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Dos  (2)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$149.983.293,00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2023-08-27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Veintiocho(28)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FERNANDO GARZON BERNAL, identificado(a) con cédula de ciudadanía 74752830 de AGUAZUL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OBRA PÚBLICA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0150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El Municipio pagara al contratista el 100% del valor del contrato una vez se haga la entrega final, previa suscripción del acta de terminación, recibo y liquidación final del contrato para lo cual el contratista deberá presentar todos los soportes de pago de seguridad social y parafiscales cuando hay lugar.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0151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F21.2.3.2.02.02.005.4003009.2021851250012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APSB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$149.983.293,00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0400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2023-06-21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F21.2.3.2.02.02.005.4003009.2021851250012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APSB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$149.983.293,00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Veintiocho(28)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FERNANDO GARZON BERNAL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