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DESARROLLO DE DIFERENTES PROYECTOS Y ACTIVIDADES DE INTERÉS AMBIENTAL EN LA ALCALDIA MUNICIPAL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KAREN YULEYMA CELY CUADRA, identificado(a) con cédula de ciudadanía 1118650173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DESARROLLO DE DIFERENTES PROYECTOS Y ACTIVIDADES DE INTERÉS AMBIENTAL EN LA ALCALDIA MUNICIPAL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