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0114 de Fecha 2022-07-21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0114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JAIME AGUSTIN GUARNIZO INOCENCIO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EN EL SEGUIMIENTO AL PLAN DE DESARROLLO HATO COROZAL ALTO Y SOSTENIBLE 2020-2023, Y LLEVAR A CABO LA ACTUALIZACION, PROCESAMIENTO Y CARGUE DEL SISTEMA UNICO DE INFORMACION “SUI” ANTE LA SUPERINTENDENCIA DE SERVICIOS PUBLICOS DOMILICIALIOS.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$17.500.000,00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2022-07-21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2022-12-20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EDISSON FERNEY AYA PANQUEVA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JAIME AGUSTIN GUARNIZO INOCENCIO, identificado(a) con cédula de ciudadanía 74857472 de YOPAL,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0114 del 2022-07-21,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Cinco  (5)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2022-07-21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2022-12-20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(04) pagos mensuales e iguales por valor de TRES MILLONES QUINIENTOS MIL PESOS MC/TE. ($3.500.000),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TRES MILLONES QUINIENTOS MIL PESOS MC/TE. ($3.500.000),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$17.500.000,00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$3.500.000,00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0114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2022-07-21.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JAIME AGUSTIN GUARNIZO INOCENCIO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EDISSON FERNEY AYA PANQUEVA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0114 de 2022-07-21 cuyo Objeto: PRESTAR LOS SERVICIOS PROFESIONALES EN EL SEGUIMIENTO AL PLAN DE DESARROLLO HATO COROZAL ALTO Y SOSTENIBLE 2020-2023, Y LLEVAR A CABO LA ACTUALIZACION, PROCESAMIENTO Y CARGUE DEL SISTEMA UNICO DE INFORMACION “SUI” ANTE LA SUPERINTENDENCIA DE SERVICIOS PUBLICOS DOMILICIALIOS.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